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7C8" w:rsidRPr="001B71F5" w:rsidRDefault="001B71F5" w:rsidP="00B351F7">
      <w:pPr>
        <w:spacing w:after="0" w:line="240" w:lineRule="auto"/>
        <w:jc w:val="center"/>
        <w:rPr>
          <w:rFonts w:ascii="Times New Roman" w:hAnsi="Times New Roman" w:cs="Times New Roman"/>
          <w:b/>
          <w:sz w:val="24"/>
          <w:lang w:val="id-ID"/>
        </w:rPr>
      </w:pPr>
      <w:bookmarkStart w:id="0" w:name="_GoBack"/>
      <w:r w:rsidRPr="001B71F5">
        <w:rPr>
          <w:rFonts w:ascii="Times New Roman" w:hAnsi="Times New Roman" w:cs="Times New Roman"/>
          <w:b/>
          <w:sz w:val="24"/>
          <w:lang w:val="id-ID"/>
        </w:rPr>
        <w:t>PEMBELAJARAN</w:t>
      </w:r>
      <w:r w:rsidR="00B351F7">
        <w:rPr>
          <w:rFonts w:ascii="Times New Roman" w:hAnsi="Times New Roman" w:cs="Times New Roman"/>
          <w:b/>
          <w:sz w:val="24"/>
          <w:lang w:val="id-ID"/>
        </w:rPr>
        <w:t xml:space="preserve"> MODEL</w:t>
      </w:r>
      <w:r w:rsidRPr="001B71F5">
        <w:rPr>
          <w:rFonts w:ascii="Times New Roman" w:hAnsi="Times New Roman" w:cs="Times New Roman"/>
          <w:b/>
          <w:sz w:val="24"/>
          <w:lang w:val="id-ID"/>
        </w:rPr>
        <w:t xml:space="preserve"> </w:t>
      </w:r>
      <w:r w:rsidRPr="001B71F5">
        <w:rPr>
          <w:rFonts w:ascii="Times New Roman" w:hAnsi="Times New Roman" w:cs="Times New Roman"/>
          <w:b/>
          <w:i/>
          <w:sz w:val="24"/>
          <w:lang w:val="id-ID"/>
        </w:rPr>
        <w:t>TEAMS GAMES TOURNAMENT</w:t>
      </w:r>
      <w:r w:rsidRPr="001B71F5">
        <w:rPr>
          <w:rFonts w:ascii="Times New Roman" w:hAnsi="Times New Roman" w:cs="Times New Roman"/>
          <w:b/>
          <w:sz w:val="24"/>
          <w:lang w:val="id-ID"/>
        </w:rPr>
        <w:t xml:space="preserve"> DENGAN MEDIA </w:t>
      </w:r>
      <w:r w:rsidRPr="001B71F5">
        <w:rPr>
          <w:rFonts w:ascii="Times New Roman" w:hAnsi="Times New Roman" w:cs="Times New Roman"/>
          <w:b/>
          <w:i/>
          <w:sz w:val="24"/>
          <w:lang w:val="id-ID"/>
        </w:rPr>
        <w:t>ENGKLUT</w:t>
      </w:r>
      <w:r w:rsidRPr="001B71F5">
        <w:rPr>
          <w:rFonts w:ascii="Times New Roman" w:hAnsi="Times New Roman" w:cs="Times New Roman"/>
          <w:b/>
          <w:sz w:val="24"/>
          <w:lang w:val="id-ID"/>
        </w:rPr>
        <w:t xml:space="preserve"> (ENGKLEK ULAR TANGGA) </w:t>
      </w:r>
      <w:r w:rsidR="00B351F7">
        <w:rPr>
          <w:rFonts w:ascii="Times New Roman" w:hAnsi="Times New Roman" w:cs="Times New Roman"/>
          <w:b/>
          <w:sz w:val="24"/>
          <w:lang w:val="id-ID"/>
        </w:rPr>
        <w:t>PADA PEMBELAJARAN MATEMATIKA</w:t>
      </w:r>
    </w:p>
    <w:bookmarkEnd w:id="0"/>
    <w:p w:rsidR="001B71F5" w:rsidRDefault="001B71F5" w:rsidP="001B71F5">
      <w:pPr>
        <w:spacing w:after="0" w:line="240" w:lineRule="auto"/>
        <w:jc w:val="center"/>
        <w:rPr>
          <w:rFonts w:ascii="Times New Roman" w:hAnsi="Times New Roman" w:cs="Times New Roman"/>
          <w:b/>
          <w:sz w:val="24"/>
          <w:lang w:val="id-ID"/>
        </w:rPr>
      </w:pPr>
    </w:p>
    <w:p w:rsidR="001B71F5" w:rsidRPr="00261546" w:rsidRDefault="001B71F5" w:rsidP="00261546">
      <w:pPr>
        <w:spacing w:after="0" w:line="240" w:lineRule="auto"/>
        <w:jc w:val="center"/>
        <w:rPr>
          <w:rFonts w:ascii="Times New Roman" w:hAnsi="Times New Roman" w:cs="Times New Roman"/>
          <w:b/>
          <w:sz w:val="20"/>
          <w:szCs w:val="20"/>
          <w:vertAlign w:val="superscript"/>
          <w:lang w:val="id-ID"/>
        </w:rPr>
      </w:pPr>
      <w:r w:rsidRPr="00261546">
        <w:rPr>
          <w:rFonts w:ascii="Times New Roman" w:hAnsi="Times New Roman" w:cs="Times New Roman"/>
          <w:b/>
          <w:sz w:val="20"/>
          <w:szCs w:val="20"/>
          <w:lang w:val="id-ID"/>
        </w:rPr>
        <w:t>Deivy Adityas Kurniawati</w:t>
      </w:r>
      <w:r w:rsidRPr="00261546">
        <w:rPr>
          <w:rFonts w:ascii="Times New Roman" w:hAnsi="Times New Roman" w:cs="Times New Roman"/>
          <w:b/>
          <w:sz w:val="20"/>
          <w:szCs w:val="20"/>
          <w:vertAlign w:val="superscript"/>
          <w:lang w:val="id-ID"/>
        </w:rPr>
        <w:t>1</w:t>
      </w:r>
      <w:r w:rsidRPr="00261546">
        <w:rPr>
          <w:rFonts w:ascii="Times New Roman" w:hAnsi="Times New Roman" w:cs="Times New Roman"/>
          <w:b/>
          <w:sz w:val="20"/>
          <w:szCs w:val="20"/>
          <w:lang w:val="id-ID"/>
        </w:rPr>
        <w:t>, Chusnal Ainy</w:t>
      </w:r>
      <w:r w:rsidRPr="00261546">
        <w:rPr>
          <w:rFonts w:ascii="Times New Roman" w:hAnsi="Times New Roman" w:cs="Times New Roman"/>
          <w:b/>
          <w:sz w:val="20"/>
          <w:szCs w:val="20"/>
          <w:vertAlign w:val="superscript"/>
          <w:lang w:val="id-ID"/>
        </w:rPr>
        <w:t>2</w:t>
      </w:r>
      <w:r w:rsidRPr="00261546">
        <w:rPr>
          <w:rFonts w:ascii="Times New Roman" w:hAnsi="Times New Roman" w:cs="Times New Roman"/>
          <w:b/>
          <w:sz w:val="20"/>
          <w:szCs w:val="20"/>
          <w:lang w:val="id-ID"/>
        </w:rPr>
        <w:t>, Achmad Hidayatullah</w:t>
      </w:r>
      <w:r w:rsidRPr="00261546">
        <w:rPr>
          <w:rFonts w:ascii="Times New Roman" w:hAnsi="Times New Roman" w:cs="Times New Roman"/>
          <w:b/>
          <w:sz w:val="20"/>
          <w:szCs w:val="20"/>
          <w:vertAlign w:val="superscript"/>
          <w:lang w:val="id-ID"/>
        </w:rPr>
        <w:t>3</w:t>
      </w:r>
    </w:p>
    <w:p w:rsidR="001B71F5" w:rsidRPr="00261546" w:rsidRDefault="001B71F5" w:rsidP="00261546">
      <w:pPr>
        <w:spacing w:after="0" w:line="240" w:lineRule="auto"/>
        <w:jc w:val="center"/>
        <w:rPr>
          <w:rFonts w:ascii="Times New Roman" w:hAnsi="Times New Roman" w:cs="Times New Roman"/>
          <w:sz w:val="20"/>
          <w:szCs w:val="20"/>
          <w:lang w:val="id-ID"/>
        </w:rPr>
      </w:pPr>
      <w:r w:rsidRPr="00261546">
        <w:rPr>
          <w:rFonts w:ascii="Times New Roman" w:hAnsi="Times New Roman" w:cs="Times New Roman"/>
          <w:sz w:val="20"/>
          <w:szCs w:val="20"/>
          <w:lang w:val="id-ID"/>
        </w:rPr>
        <w:t>Program Studi Pendidikan Matematika FKIP</w:t>
      </w:r>
    </w:p>
    <w:p w:rsidR="001B71F5" w:rsidRPr="00261546" w:rsidRDefault="001B71F5" w:rsidP="00261546">
      <w:pPr>
        <w:spacing w:after="0" w:line="240" w:lineRule="auto"/>
        <w:jc w:val="center"/>
        <w:rPr>
          <w:rFonts w:ascii="Times New Roman" w:hAnsi="Times New Roman" w:cs="Times New Roman"/>
          <w:sz w:val="20"/>
          <w:szCs w:val="20"/>
          <w:lang w:val="id-ID"/>
        </w:rPr>
      </w:pPr>
      <w:r w:rsidRPr="00261546">
        <w:rPr>
          <w:rFonts w:ascii="Times New Roman" w:hAnsi="Times New Roman" w:cs="Times New Roman"/>
          <w:sz w:val="20"/>
          <w:szCs w:val="20"/>
          <w:lang w:val="id-ID"/>
        </w:rPr>
        <w:t>Universitas Muhammadiyah Surabaya</w:t>
      </w:r>
    </w:p>
    <w:p w:rsidR="001B71F5" w:rsidRPr="00261546" w:rsidRDefault="001B71F5" w:rsidP="00261546">
      <w:pPr>
        <w:spacing w:after="0" w:line="240" w:lineRule="auto"/>
        <w:jc w:val="center"/>
        <w:rPr>
          <w:rFonts w:ascii="Times New Roman" w:hAnsi="Times New Roman" w:cs="Times New Roman"/>
          <w:sz w:val="20"/>
          <w:szCs w:val="20"/>
          <w:vertAlign w:val="superscript"/>
          <w:lang w:val="id-ID"/>
        </w:rPr>
      </w:pPr>
      <w:r w:rsidRPr="00261546">
        <w:rPr>
          <w:rFonts w:ascii="Times New Roman" w:hAnsi="Times New Roman" w:cs="Times New Roman"/>
          <w:sz w:val="20"/>
          <w:szCs w:val="20"/>
          <w:lang w:val="id-ID"/>
        </w:rPr>
        <w:t xml:space="preserve">Email: </w:t>
      </w:r>
      <w:hyperlink r:id="rId9" w:history="1">
        <w:r w:rsidRPr="00261546">
          <w:rPr>
            <w:rStyle w:val="Hyperlink"/>
            <w:rFonts w:ascii="Times New Roman" w:hAnsi="Times New Roman" w:cs="Times New Roman"/>
            <w:color w:val="auto"/>
            <w:sz w:val="20"/>
            <w:szCs w:val="20"/>
            <w:u w:val="none"/>
            <w:lang w:val="id-ID"/>
          </w:rPr>
          <w:t>deivyadityask@gmail.com</w:t>
        </w:r>
        <w:r w:rsidRPr="00261546">
          <w:rPr>
            <w:rStyle w:val="Hyperlink"/>
            <w:rFonts w:ascii="Times New Roman" w:hAnsi="Times New Roman" w:cs="Times New Roman"/>
            <w:color w:val="auto"/>
            <w:sz w:val="20"/>
            <w:szCs w:val="20"/>
            <w:u w:val="none"/>
            <w:vertAlign w:val="superscript"/>
            <w:lang w:val="id-ID"/>
          </w:rPr>
          <w:t>1</w:t>
        </w:r>
      </w:hyperlink>
      <w:r w:rsidRPr="00261546">
        <w:rPr>
          <w:rFonts w:ascii="Times New Roman" w:hAnsi="Times New Roman" w:cs="Times New Roman"/>
          <w:sz w:val="20"/>
          <w:szCs w:val="20"/>
          <w:lang w:val="id-ID"/>
        </w:rPr>
        <w:t xml:space="preserve">, </w:t>
      </w:r>
      <w:hyperlink r:id="rId10" w:history="1">
        <w:r w:rsidRPr="00261546">
          <w:rPr>
            <w:rStyle w:val="Hyperlink"/>
            <w:rFonts w:ascii="Times New Roman" w:hAnsi="Times New Roman" w:cs="Times New Roman"/>
            <w:color w:val="auto"/>
            <w:sz w:val="20"/>
            <w:szCs w:val="20"/>
            <w:u w:val="none"/>
            <w:lang w:val="id-ID"/>
          </w:rPr>
          <w:t>chusnal.umsby@yahoo.com</w:t>
        </w:r>
        <w:r w:rsidRPr="00261546">
          <w:rPr>
            <w:rStyle w:val="Hyperlink"/>
            <w:rFonts w:ascii="Times New Roman" w:hAnsi="Times New Roman" w:cs="Times New Roman"/>
            <w:color w:val="auto"/>
            <w:sz w:val="20"/>
            <w:szCs w:val="20"/>
            <w:u w:val="none"/>
            <w:vertAlign w:val="superscript"/>
            <w:lang w:val="id-ID"/>
          </w:rPr>
          <w:t>2</w:t>
        </w:r>
      </w:hyperlink>
      <w:r w:rsidRPr="00261546">
        <w:rPr>
          <w:rFonts w:ascii="Times New Roman" w:hAnsi="Times New Roman" w:cs="Times New Roman"/>
          <w:sz w:val="20"/>
          <w:szCs w:val="20"/>
          <w:lang w:val="id-ID"/>
        </w:rPr>
        <w:t xml:space="preserve">, </w:t>
      </w:r>
      <w:hyperlink r:id="rId11" w:history="1">
        <w:r w:rsidRPr="00261546">
          <w:rPr>
            <w:rStyle w:val="Hyperlink"/>
            <w:rFonts w:ascii="Times New Roman" w:hAnsi="Times New Roman" w:cs="Times New Roman"/>
            <w:color w:val="auto"/>
            <w:sz w:val="20"/>
            <w:szCs w:val="20"/>
            <w:u w:val="none"/>
            <w:lang w:val="id-ID"/>
          </w:rPr>
          <w:t>achmadhidayatullah08@gmail.com</w:t>
        </w:r>
        <w:r w:rsidRPr="00261546">
          <w:rPr>
            <w:rStyle w:val="Hyperlink"/>
            <w:rFonts w:ascii="Times New Roman" w:hAnsi="Times New Roman" w:cs="Times New Roman"/>
            <w:color w:val="auto"/>
            <w:sz w:val="20"/>
            <w:szCs w:val="20"/>
            <w:u w:val="none"/>
            <w:vertAlign w:val="superscript"/>
            <w:lang w:val="id-ID"/>
          </w:rPr>
          <w:t>3</w:t>
        </w:r>
      </w:hyperlink>
    </w:p>
    <w:p w:rsidR="001B71F5" w:rsidRPr="00BC0556" w:rsidRDefault="001B71F5" w:rsidP="001B71F5">
      <w:pPr>
        <w:spacing w:after="0" w:line="360" w:lineRule="auto"/>
        <w:jc w:val="center"/>
        <w:rPr>
          <w:rFonts w:ascii="Times New Roman" w:hAnsi="Times New Roman" w:cs="Times New Roman"/>
          <w:lang w:val="id-ID"/>
        </w:rPr>
      </w:pPr>
    </w:p>
    <w:p w:rsidR="001B71F5" w:rsidRPr="00261546" w:rsidRDefault="001B71F5" w:rsidP="00261546">
      <w:pPr>
        <w:spacing w:line="240" w:lineRule="auto"/>
        <w:jc w:val="center"/>
        <w:rPr>
          <w:rFonts w:ascii="Times New Roman" w:hAnsi="Times New Roman" w:cs="Times New Roman"/>
          <w:b/>
          <w:sz w:val="20"/>
          <w:lang w:val="id-ID"/>
        </w:rPr>
      </w:pPr>
      <w:bookmarkStart w:id="1" w:name="_Toc8820380"/>
      <w:r w:rsidRPr="00261546">
        <w:rPr>
          <w:rFonts w:ascii="Times New Roman" w:hAnsi="Times New Roman" w:cs="Times New Roman"/>
          <w:b/>
          <w:sz w:val="20"/>
          <w:lang w:val="id-ID"/>
        </w:rPr>
        <w:t>ABSTRAK</w:t>
      </w:r>
      <w:bookmarkEnd w:id="1"/>
    </w:p>
    <w:p w:rsidR="001B71F5" w:rsidRPr="00BC0556" w:rsidRDefault="001B71F5" w:rsidP="001B71F5">
      <w:pPr>
        <w:pStyle w:val="ListParagraph"/>
        <w:spacing w:after="0" w:line="240" w:lineRule="auto"/>
        <w:ind w:left="0" w:firstLine="567"/>
        <w:jc w:val="both"/>
        <w:rPr>
          <w:rFonts w:eastAsiaTheme="minorEastAsia"/>
          <w:sz w:val="20"/>
          <w:szCs w:val="24"/>
          <w:lang w:val="id-ID"/>
        </w:rPr>
      </w:pPr>
      <w:r w:rsidRPr="00BC0556">
        <w:rPr>
          <w:sz w:val="20"/>
          <w:szCs w:val="24"/>
          <w:lang w:val="id-ID"/>
        </w:rPr>
        <w:t xml:space="preserve">Penelitian ini memiliki tujuan untuk mendeskripsikan mengenai peningkatan hasil belajar matematika melalui model pembelajaran </w:t>
      </w:r>
      <w:r w:rsidRPr="00BC0556">
        <w:rPr>
          <w:i/>
          <w:sz w:val="20"/>
          <w:szCs w:val="24"/>
          <w:lang w:val="id-ID"/>
        </w:rPr>
        <w:t xml:space="preserve">Teams Games Tournament </w:t>
      </w:r>
      <w:r w:rsidRPr="00BC0556">
        <w:rPr>
          <w:sz w:val="20"/>
          <w:szCs w:val="24"/>
          <w:lang w:val="id-ID"/>
        </w:rPr>
        <w:t xml:space="preserve">(TGT) dengan media ENGKLUT (Engklek Ular Tangga) pada materi segiempat di kelas VII SMP Muhammadiyah 5 Surabaya yang berjumlah 24 siswa. Jenis penelitian ini adalah Penelitian Tindakan Kelas (PTK). Teknik pengumpulan data yang digunakan adalah teknik observasi, teknik angket, teknik tes. Instrumen yang digunakan adalah Rencana Pelaksanaan Pembelajaran (RPP), bahan ajar, lembar kerja siswa (LKS), media ENGKLUT, lembar observasi aktivitas siswa, lembar angket respon siswa, soal tes hasil belajar. Hasil penelitian menunjukkan bahwa (1) Nilai sebelum penelitian meningkat pada siklus I dengan rata-rata </w:t>
      </w:r>
      <m:oMath>
        <m:r>
          <w:rPr>
            <w:rFonts w:ascii="Cambria Math" w:hAnsi="Cambria Math"/>
            <w:sz w:val="20"/>
            <w:szCs w:val="24"/>
            <w:lang w:val="id-ID"/>
          </w:rPr>
          <m:t>74,92</m:t>
        </m:r>
      </m:oMath>
      <w:r w:rsidRPr="00BC0556">
        <w:rPr>
          <w:rFonts w:eastAsiaTheme="minorEastAsia"/>
          <w:sz w:val="20"/>
          <w:szCs w:val="24"/>
          <w:lang w:val="id-ID"/>
        </w:rPr>
        <w:t xml:space="preserve">, kemudian meningkat dari siklus I ke siklus II dengan rata-rata </w:t>
      </w:r>
      <m:oMath>
        <m:r>
          <w:rPr>
            <w:rFonts w:ascii="Cambria Math" w:eastAsiaTheme="minorEastAsia" w:hAnsi="Cambria Math"/>
            <w:sz w:val="20"/>
            <w:szCs w:val="24"/>
            <w:lang w:val="id-ID"/>
          </w:rPr>
          <m:t>86,44</m:t>
        </m:r>
      </m:oMath>
      <w:r w:rsidRPr="00BC0556">
        <w:rPr>
          <w:rFonts w:eastAsiaTheme="minorEastAsia"/>
          <w:sz w:val="20"/>
          <w:szCs w:val="24"/>
          <w:lang w:val="id-ID"/>
        </w:rPr>
        <w:t xml:space="preserve">. (2) Nilai rata-rata aktivitas siswa dari siklus I ke siklus II mengalami peningkatan sebesar </w:t>
      </w:r>
      <m:oMath>
        <m:r>
          <w:rPr>
            <w:rFonts w:ascii="Cambria Math" w:eastAsiaTheme="minorEastAsia" w:hAnsi="Cambria Math"/>
            <w:sz w:val="20"/>
            <w:szCs w:val="24"/>
            <w:lang w:val="id-ID"/>
          </w:rPr>
          <m:t>2,25%</m:t>
        </m:r>
      </m:oMath>
      <w:r w:rsidRPr="00BC0556">
        <w:rPr>
          <w:rFonts w:eastAsiaTheme="minorEastAsia"/>
          <w:sz w:val="20"/>
          <w:szCs w:val="24"/>
          <w:lang w:val="id-ID"/>
        </w:rPr>
        <w:t xml:space="preserve">. (3) Respon siswa terhadap pembelajaran di tunjukkan dengan presentase respon “Ya” sebesar </w:t>
      </w:r>
      <m:oMath>
        <m:r>
          <w:rPr>
            <w:rFonts w:ascii="Cambria Math" w:eastAsiaTheme="minorEastAsia" w:hAnsi="Cambria Math"/>
            <w:sz w:val="20"/>
            <w:szCs w:val="24"/>
            <w:lang w:val="id-ID"/>
          </w:rPr>
          <m:t>85,42%</m:t>
        </m:r>
      </m:oMath>
      <w:r w:rsidRPr="00BC0556">
        <w:rPr>
          <w:rFonts w:eastAsiaTheme="minorEastAsia"/>
          <w:sz w:val="20"/>
          <w:szCs w:val="24"/>
          <w:lang w:val="id-ID"/>
        </w:rPr>
        <w:t>.</w:t>
      </w:r>
    </w:p>
    <w:p w:rsidR="001B71F5" w:rsidRDefault="001B71F5" w:rsidP="001B71F5">
      <w:pPr>
        <w:pStyle w:val="ListParagraph"/>
        <w:spacing w:after="0" w:line="240" w:lineRule="auto"/>
        <w:ind w:left="0" w:firstLine="567"/>
        <w:jc w:val="both"/>
        <w:rPr>
          <w:rFonts w:eastAsiaTheme="minorEastAsia"/>
          <w:szCs w:val="24"/>
          <w:lang w:val="id-ID"/>
        </w:rPr>
      </w:pPr>
    </w:p>
    <w:p w:rsidR="001B71F5" w:rsidRDefault="001B71F5" w:rsidP="00BC0556">
      <w:pPr>
        <w:pStyle w:val="ListParagraph"/>
        <w:spacing w:after="0" w:line="240" w:lineRule="auto"/>
        <w:ind w:left="1418" w:hanging="1418"/>
        <w:jc w:val="both"/>
        <w:rPr>
          <w:sz w:val="20"/>
          <w:szCs w:val="24"/>
          <w:lang w:val="id-ID"/>
        </w:rPr>
      </w:pPr>
      <w:r w:rsidRPr="00BC0556">
        <w:rPr>
          <w:rFonts w:eastAsiaTheme="minorEastAsia"/>
          <w:b/>
          <w:sz w:val="20"/>
          <w:szCs w:val="24"/>
          <w:lang w:val="id-ID"/>
        </w:rPr>
        <w:t>Kata kunci:</w:t>
      </w:r>
      <w:r w:rsidRPr="00BC0556">
        <w:rPr>
          <w:rFonts w:eastAsiaTheme="minorEastAsia"/>
          <w:sz w:val="20"/>
          <w:szCs w:val="24"/>
          <w:lang w:val="id-ID"/>
        </w:rPr>
        <w:t xml:space="preserve"> Hasil belajar, media ENGKLUT (Engklek Ular Tangga), model TGT.</w:t>
      </w:r>
    </w:p>
    <w:p w:rsidR="00BC0556" w:rsidRPr="00BC0556" w:rsidRDefault="00BC0556" w:rsidP="00261546">
      <w:pPr>
        <w:pStyle w:val="ListParagraph"/>
        <w:spacing w:after="0" w:line="240" w:lineRule="auto"/>
        <w:ind w:left="1418" w:hanging="1418"/>
        <w:jc w:val="both"/>
        <w:rPr>
          <w:sz w:val="20"/>
          <w:szCs w:val="24"/>
          <w:lang w:val="id-ID"/>
        </w:rPr>
      </w:pPr>
    </w:p>
    <w:p w:rsidR="001B71F5" w:rsidRPr="00261546" w:rsidRDefault="001B71F5" w:rsidP="00261546">
      <w:pPr>
        <w:spacing w:line="240" w:lineRule="auto"/>
        <w:jc w:val="center"/>
        <w:rPr>
          <w:rFonts w:ascii="Times New Roman" w:hAnsi="Times New Roman" w:cs="Times New Roman"/>
          <w:b/>
          <w:sz w:val="20"/>
          <w:lang w:val="id-ID"/>
        </w:rPr>
      </w:pPr>
      <w:r w:rsidRPr="00261546">
        <w:rPr>
          <w:rFonts w:ascii="Times New Roman" w:hAnsi="Times New Roman" w:cs="Times New Roman"/>
          <w:b/>
          <w:sz w:val="20"/>
          <w:lang w:val="id-ID"/>
        </w:rPr>
        <w:t>ABSTRACT</w:t>
      </w:r>
    </w:p>
    <w:p w:rsidR="001B71F5" w:rsidRPr="00BC0556" w:rsidRDefault="001B71F5" w:rsidP="001B71F5">
      <w:pPr>
        <w:pStyle w:val="ListParagraph"/>
        <w:tabs>
          <w:tab w:val="left" w:leader="dot" w:pos="9356"/>
        </w:tabs>
        <w:spacing w:after="0" w:line="240" w:lineRule="auto"/>
        <w:ind w:left="0" w:firstLine="567"/>
        <w:jc w:val="both"/>
        <w:rPr>
          <w:sz w:val="20"/>
          <w:lang w:val="id-ID"/>
        </w:rPr>
      </w:pPr>
      <w:r w:rsidRPr="00BC0556">
        <w:rPr>
          <w:sz w:val="20"/>
          <w:lang w:val="id-ID"/>
        </w:rPr>
        <w:t xml:space="preserve">This study aims to describe the increase in mathematics learning outcomes through the </w:t>
      </w:r>
      <w:r w:rsidRPr="00BC0556">
        <w:rPr>
          <w:i/>
          <w:sz w:val="20"/>
          <w:lang w:val="id-ID"/>
        </w:rPr>
        <w:t>Teams Games Tournament</w:t>
      </w:r>
      <w:r w:rsidRPr="00BC0556">
        <w:rPr>
          <w:sz w:val="20"/>
          <w:lang w:val="id-ID"/>
        </w:rPr>
        <w:t xml:space="preserve"> (TGT) learning model with ENGKLUT media (Ladder Snake Englage) in quadrilateral material in class VII Muhammadiyah 5 Surabaya Middle School, amounting to 24 students. This type of research is Class Action Research (CAR). The data collection techniques used are observation techniques, questionnaire techniques, test techniques. The instruments used were the Learning Implementation Plan (RPP), teaching materials, student worksheets (LKS), ENGKLUT media, student activity observation sheets, student response questionnaire sheets, learning outcomes test questions. The results showed that (1) The value before the study increased in the first cycle with an average of 74.92, then increased from cycle I to cycle II with an average of 86.44. (2) The average value of student activity from cycle I to cycle II has increased by 2.25%. (3) Students' responses to learning are shown with the percentage of responses "Yes" of 85.42%.</w:t>
      </w:r>
    </w:p>
    <w:p w:rsidR="001B71F5" w:rsidRPr="00102714" w:rsidRDefault="001B71F5" w:rsidP="001B71F5">
      <w:pPr>
        <w:pStyle w:val="ListParagraph"/>
        <w:tabs>
          <w:tab w:val="left" w:leader="dot" w:pos="9356"/>
        </w:tabs>
        <w:spacing w:after="0" w:line="240" w:lineRule="auto"/>
        <w:ind w:left="0"/>
        <w:jc w:val="both"/>
        <w:rPr>
          <w:lang w:val="id-ID"/>
        </w:rPr>
      </w:pPr>
    </w:p>
    <w:p w:rsidR="001B71F5" w:rsidRDefault="001B71F5" w:rsidP="00BC0556">
      <w:pPr>
        <w:pStyle w:val="ListParagraph"/>
        <w:tabs>
          <w:tab w:val="left" w:leader="dot" w:pos="9356"/>
        </w:tabs>
        <w:spacing w:after="0" w:line="240" w:lineRule="auto"/>
        <w:ind w:left="0"/>
        <w:jc w:val="both"/>
        <w:rPr>
          <w:sz w:val="20"/>
          <w:szCs w:val="20"/>
          <w:lang w:val="id-ID"/>
        </w:rPr>
      </w:pPr>
      <w:r w:rsidRPr="00BC0556">
        <w:rPr>
          <w:b/>
          <w:sz w:val="20"/>
          <w:szCs w:val="20"/>
          <w:lang w:val="id-ID"/>
        </w:rPr>
        <w:t>Keywords</w:t>
      </w:r>
      <w:r w:rsidRPr="00BC0556">
        <w:rPr>
          <w:sz w:val="20"/>
          <w:szCs w:val="20"/>
          <w:lang w:val="id-ID"/>
        </w:rPr>
        <w:t xml:space="preserve">: Learning outcomes, ENGKLUT </w:t>
      </w:r>
      <w:r w:rsidR="00BC0556">
        <w:rPr>
          <w:sz w:val="20"/>
          <w:szCs w:val="20"/>
          <w:lang w:val="id-ID"/>
        </w:rPr>
        <w:t xml:space="preserve">media (Ladder Snake Enclosure), </w:t>
      </w:r>
      <w:r w:rsidRPr="00BC0556">
        <w:rPr>
          <w:sz w:val="20"/>
          <w:szCs w:val="20"/>
          <w:lang w:val="id-ID"/>
        </w:rPr>
        <w:t>TGT model.</w:t>
      </w:r>
    </w:p>
    <w:p w:rsidR="00BC0556" w:rsidRDefault="00BC0556" w:rsidP="00BC0556">
      <w:pPr>
        <w:pStyle w:val="ListParagraph"/>
        <w:tabs>
          <w:tab w:val="left" w:leader="dot" w:pos="9356"/>
        </w:tabs>
        <w:spacing w:after="0" w:line="240" w:lineRule="auto"/>
        <w:ind w:left="0"/>
        <w:jc w:val="both"/>
        <w:rPr>
          <w:sz w:val="20"/>
          <w:szCs w:val="20"/>
          <w:lang w:val="id-ID"/>
        </w:rPr>
      </w:pPr>
    </w:p>
    <w:p w:rsidR="00BC0556" w:rsidRPr="00BC0556" w:rsidRDefault="00BC0556" w:rsidP="00BC0556">
      <w:pPr>
        <w:pStyle w:val="ListParagraph"/>
        <w:tabs>
          <w:tab w:val="left" w:leader="dot" w:pos="9356"/>
        </w:tabs>
        <w:spacing w:after="0" w:line="360" w:lineRule="auto"/>
        <w:ind w:left="0"/>
        <w:jc w:val="both"/>
        <w:rPr>
          <w:b/>
          <w:szCs w:val="20"/>
          <w:lang w:val="id-ID"/>
        </w:rPr>
      </w:pPr>
      <w:r w:rsidRPr="00BC0556">
        <w:rPr>
          <w:b/>
          <w:szCs w:val="20"/>
          <w:lang w:val="id-ID"/>
        </w:rPr>
        <w:t>PENDAHULUAN</w:t>
      </w:r>
    </w:p>
    <w:p w:rsidR="00261546" w:rsidRDefault="00BC0556" w:rsidP="00261546">
      <w:pPr>
        <w:pStyle w:val="ListParagraph"/>
        <w:tabs>
          <w:tab w:val="left" w:leader="dot" w:pos="9356"/>
        </w:tabs>
        <w:spacing w:after="0" w:line="360" w:lineRule="auto"/>
        <w:ind w:left="0" w:firstLine="567"/>
        <w:jc w:val="both"/>
        <w:rPr>
          <w:szCs w:val="24"/>
          <w:lang w:val="id-ID"/>
        </w:rPr>
      </w:pPr>
      <w:r w:rsidRPr="00346DE3">
        <w:rPr>
          <w:szCs w:val="24"/>
        </w:rPr>
        <w:t xml:space="preserve">Pendidikan memegang peranan penting bagi kehidupan manusia karena pada dasarnya pendidikan merupakan proses untuk membantu manusia dalam mengembangkan potensi dirinya sehingga mampu mengahadapi setiap perubahan. Akan tetapi, pendidikan masih memiliki banyak hambatan, antara lain kualitas guru dan kualitas pembelajaran. Jika kualitas guru dan kualitas pembelajaran ini rendah maka motivasi siswa untuk belajar matematika itu rendah. Guru perlu </w:t>
      </w:r>
      <w:r w:rsidRPr="00346DE3">
        <w:rPr>
          <w:szCs w:val="24"/>
        </w:rPr>
        <w:lastRenderedPageBreak/>
        <w:t>memahami hal-hal yang mempengaruhi proses belajar siswa, seperti model atau strategi pembelajaran efektif yang dapat membantu siswa agar dapat belajar secara optimal dan mampu meningkatkan hasil belajar siswa. Sebagian sekolah memiliki pengalaman dengan berbagai pendekatan dari metode pembelajaran (Ahmadi, 2014).</w:t>
      </w:r>
    </w:p>
    <w:p w:rsidR="00261546" w:rsidRPr="00261546" w:rsidRDefault="00261546" w:rsidP="00261546">
      <w:pPr>
        <w:pStyle w:val="ListParagraph"/>
        <w:tabs>
          <w:tab w:val="left" w:leader="dot" w:pos="9356"/>
        </w:tabs>
        <w:spacing w:after="0" w:line="360" w:lineRule="auto"/>
        <w:ind w:left="0" w:firstLine="567"/>
        <w:jc w:val="both"/>
        <w:rPr>
          <w:szCs w:val="24"/>
          <w:lang w:val="id-ID"/>
        </w:rPr>
      </w:pPr>
      <w:r w:rsidRPr="00346DE3">
        <w:rPr>
          <w:szCs w:val="24"/>
          <w:lang w:val="id-ID"/>
        </w:rPr>
        <w:t xml:space="preserve">Matematika memiliki salah satu ciri penting yaitu obyek abstrak sehingga kebanyakan siswa menganggap bahwa matematika itu sulit. Sifat abstrak pada matematika tersebut merupakan salah satu penyebab sulitnya seorang guru mengajarkan matematika di sekolah. Seorang guru matematika harus berusaha untuk mengurangi sifat abstrak pada matematika sehingga memudahkan siswa menangkap pelajaran matematika di sekolah </w:t>
      </w:r>
      <w:sdt>
        <w:sdtPr>
          <w:rPr>
            <w:szCs w:val="24"/>
            <w:lang w:val="id-ID"/>
          </w:rPr>
          <w:id w:val="463470024"/>
          <w:citation/>
        </w:sdtPr>
        <w:sdtEndPr/>
        <w:sdtContent>
          <w:r w:rsidRPr="00346DE3">
            <w:rPr>
              <w:szCs w:val="24"/>
              <w:lang w:val="id-ID"/>
            </w:rPr>
            <w:fldChar w:fldCharType="begin"/>
          </w:r>
          <w:r w:rsidRPr="00346DE3">
            <w:rPr>
              <w:szCs w:val="24"/>
              <w:lang w:val="id-ID"/>
            </w:rPr>
            <w:instrText xml:space="preserve"> CITATION Sup16 \l 1057 </w:instrText>
          </w:r>
          <w:r w:rsidRPr="00346DE3">
            <w:rPr>
              <w:szCs w:val="24"/>
              <w:lang w:val="id-ID"/>
            </w:rPr>
            <w:fldChar w:fldCharType="separate"/>
          </w:r>
          <w:r w:rsidR="005F1C1B" w:rsidRPr="005F1C1B">
            <w:rPr>
              <w:noProof/>
              <w:szCs w:val="24"/>
              <w:lang w:val="id-ID"/>
            </w:rPr>
            <w:t>(Suprapti, 2016)</w:t>
          </w:r>
          <w:r w:rsidRPr="00346DE3">
            <w:rPr>
              <w:szCs w:val="24"/>
              <w:lang w:val="id-ID"/>
            </w:rPr>
            <w:fldChar w:fldCharType="end"/>
          </w:r>
        </w:sdtContent>
      </w:sdt>
      <w:r w:rsidRPr="00346DE3">
        <w:rPr>
          <w:szCs w:val="24"/>
          <w:lang w:val="id-ID"/>
        </w:rPr>
        <w:t>.</w:t>
      </w:r>
    </w:p>
    <w:p w:rsidR="005F07A6" w:rsidRDefault="00BC0556" w:rsidP="005F07A6">
      <w:pPr>
        <w:pStyle w:val="ListParagraph"/>
        <w:tabs>
          <w:tab w:val="left" w:leader="dot" w:pos="9356"/>
        </w:tabs>
        <w:spacing w:after="0" w:line="360" w:lineRule="auto"/>
        <w:ind w:left="0" w:firstLine="567"/>
        <w:jc w:val="both"/>
        <w:rPr>
          <w:szCs w:val="24"/>
          <w:lang w:val="id-ID"/>
        </w:rPr>
      </w:pPr>
      <w:r w:rsidRPr="00BC0556">
        <w:rPr>
          <w:szCs w:val="24"/>
        </w:rPr>
        <w:t xml:space="preserve">Berdasarkan hasil </w:t>
      </w:r>
      <w:r w:rsidRPr="00BC0556">
        <w:rPr>
          <w:szCs w:val="24"/>
          <w:lang w:val="id-ID"/>
        </w:rPr>
        <w:t xml:space="preserve">wawancara dan data Penilaian Tengah Semester (PTS) dari guru </w:t>
      </w:r>
      <w:r w:rsidRPr="00BC0556">
        <w:rPr>
          <w:szCs w:val="24"/>
        </w:rPr>
        <w:t>SMP Muhammadiyah 5 Surabaya diperoleh gambaran kondisi awal siswa pada saat proses pembelajaran</w:t>
      </w:r>
      <w:r w:rsidRPr="00BC0556">
        <w:rPr>
          <w:szCs w:val="24"/>
          <w:lang w:val="id-ID"/>
        </w:rPr>
        <w:t xml:space="preserve"> </w:t>
      </w:r>
      <w:r w:rsidRPr="00BC0556">
        <w:rPr>
          <w:szCs w:val="24"/>
        </w:rPr>
        <w:t xml:space="preserve">hasil belajar matematika masih rendah. SMP Muhammadiyah 5 terdapat lima kelas untuk kelas VII. Setiap kelas memiliki kemampuan yang heterogen. Permasalahan yang terjadi pada kelas VII di SMP Muhammadiyah 5 adalah hasil nilai mata pelajaran matematika 75% belum mencapai kriteria ketuntasan minimal (KKM) yang telah ditentukan. Siswa yang mencapai atau melebihi kriteria ketuntasan minimal (KKM) hanya ada 25%. Salah satu faktor yang mempengaruhi kurangnya hasil belajar matematika adalah siswa masih kurang dalam menguasai materi. </w:t>
      </w:r>
    </w:p>
    <w:p w:rsidR="005F07A6" w:rsidRPr="005F07A6" w:rsidRDefault="005F07A6" w:rsidP="005F07A6">
      <w:pPr>
        <w:pStyle w:val="ListParagraph"/>
        <w:tabs>
          <w:tab w:val="left" w:leader="dot" w:pos="9356"/>
        </w:tabs>
        <w:spacing w:after="0" w:line="360" w:lineRule="auto"/>
        <w:ind w:left="0" w:firstLine="567"/>
        <w:jc w:val="both"/>
        <w:rPr>
          <w:szCs w:val="24"/>
          <w:lang w:val="id-ID"/>
        </w:rPr>
      </w:pPr>
      <w:r w:rsidRPr="00346DE3">
        <w:rPr>
          <w:szCs w:val="24"/>
          <w:lang w:val="id-ID"/>
        </w:rPr>
        <w:t xml:space="preserve">Menurut </w:t>
      </w:r>
      <w:sdt>
        <w:sdtPr>
          <w:rPr>
            <w:szCs w:val="24"/>
            <w:lang w:val="id-ID"/>
          </w:rPr>
          <w:id w:val="-303246696"/>
          <w:citation/>
        </w:sdtPr>
        <w:sdtEndPr/>
        <w:sdtContent>
          <w:r w:rsidR="00F01FD0">
            <w:rPr>
              <w:szCs w:val="24"/>
              <w:lang w:val="id-ID"/>
            </w:rPr>
            <w:fldChar w:fldCharType="begin"/>
          </w:r>
          <w:r w:rsidR="00F01FD0">
            <w:rPr>
              <w:szCs w:val="24"/>
              <w:lang w:val="id-ID"/>
            </w:rPr>
            <w:instrText xml:space="preserve"> CITATION Dim09 \l 1057 </w:instrText>
          </w:r>
          <w:r w:rsidR="00F01FD0">
            <w:rPr>
              <w:szCs w:val="24"/>
              <w:lang w:val="id-ID"/>
            </w:rPr>
            <w:fldChar w:fldCharType="separate"/>
          </w:r>
          <w:r w:rsidR="005F1C1B" w:rsidRPr="005F1C1B">
            <w:rPr>
              <w:noProof/>
              <w:szCs w:val="24"/>
              <w:lang w:val="id-ID"/>
            </w:rPr>
            <w:t>(Dimyati, 2009)</w:t>
          </w:r>
          <w:r w:rsidR="00F01FD0">
            <w:rPr>
              <w:szCs w:val="24"/>
              <w:lang w:val="id-ID"/>
            </w:rPr>
            <w:fldChar w:fldCharType="end"/>
          </w:r>
        </w:sdtContent>
      </w:sdt>
      <w:r w:rsidR="00F01FD0">
        <w:rPr>
          <w:szCs w:val="24"/>
          <w:lang w:val="id-ID"/>
        </w:rPr>
        <w:t xml:space="preserve"> </w:t>
      </w:r>
      <w:r w:rsidRPr="00346DE3">
        <w:rPr>
          <w:szCs w:val="24"/>
          <w:lang w:val="id-ID"/>
        </w:rPr>
        <w:t>mengatakan bahwa hasil belajar adalah tingkat keberhasilan yang dapat dicapai oleh seorang siswa berdasarkan pengalaman yang diperoleh setelah dilakukan evaluasi berupa tes dan biasanya diwujudkan dengan nilai atau angka-angka tertentu serta menyebabkan terjadinya perubahan kognitif, afektif, maupun psikomotorik.</w:t>
      </w:r>
    </w:p>
    <w:p w:rsidR="00E03E66" w:rsidRDefault="00BC0556" w:rsidP="00E03E66">
      <w:pPr>
        <w:pStyle w:val="ListParagraph"/>
        <w:tabs>
          <w:tab w:val="left" w:leader="dot" w:pos="9356"/>
        </w:tabs>
        <w:spacing w:after="0" w:line="360" w:lineRule="auto"/>
        <w:ind w:left="0" w:firstLine="567"/>
        <w:jc w:val="both"/>
        <w:rPr>
          <w:szCs w:val="24"/>
          <w:lang w:val="id-ID"/>
        </w:rPr>
      </w:pPr>
      <w:r w:rsidRPr="00BC0556">
        <w:rPr>
          <w:szCs w:val="24"/>
        </w:rPr>
        <w:t xml:space="preserve">Selain itu, </w:t>
      </w:r>
      <w:r w:rsidRPr="00BC0556">
        <w:rPr>
          <w:szCs w:val="24"/>
          <w:lang w:val="id-ID"/>
        </w:rPr>
        <w:t>keinginan siswa masih kurang</w:t>
      </w:r>
      <w:r w:rsidR="005F07A6">
        <w:rPr>
          <w:szCs w:val="24"/>
        </w:rPr>
        <w:t xml:space="preserve"> dalam</w:t>
      </w:r>
      <w:r w:rsidR="005F07A6">
        <w:rPr>
          <w:szCs w:val="24"/>
          <w:lang w:val="id-ID"/>
        </w:rPr>
        <w:t xml:space="preserve"> </w:t>
      </w:r>
      <w:r w:rsidRPr="00BC0556">
        <w:rPr>
          <w:szCs w:val="24"/>
        </w:rPr>
        <w:t>mata pelajaran matematika. Sehingga siswa merasa jenuh jika pembelajaran yang dilakukan hanyalah kegiatan siswa yang mendengarkan penjelasan guru dan mengerjakan soal-soal yang terdapat pada bahan ajar atau yang ditulis dipapan tulis. Hal tersebut jelas dapat mengganggu proses belajar sehingga tujuan pembelajaran tidak dapat terlaksana dengan baik.</w:t>
      </w:r>
    </w:p>
    <w:p w:rsidR="007B43E3" w:rsidRPr="00E03E66" w:rsidRDefault="005C7D14" w:rsidP="00E03E66">
      <w:pPr>
        <w:pStyle w:val="ListParagraph"/>
        <w:tabs>
          <w:tab w:val="left" w:leader="dot" w:pos="9356"/>
        </w:tabs>
        <w:spacing w:after="0" w:line="360" w:lineRule="auto"/>
        <w:ind w:left="0" w:firstLine="567"/>
        <w:jc w:val="both"/>
        <w:rPr>
          <w:szCs w:val="24"/>
          <w:lang w:val="id-ID"/>
        </w:rPr>
      </w:pPr>
      <w:r w:rsidRPr="00346DE3">
        <w:rPr>
          <w:szCs w:val="24"/>
          <w:lang w:val="id-ID"/>
        </w:rPr>
        <w:t xml:space="preserve">Berdasarkan permasalahan di atas, maka diperlukan adanya pembelajaran yang menyenangkan bagi mereka. </w:t>
      </w:r>
      <w:r w:rsidR="007B43E3">
        <w:rPr>
          <w:szCs w:val="24"/>
          <w:lang w:val="id-ID"/>
        </w:rPr>
        <w:t xml:space="preserve">Menurut pendapat </w:t>
      </w:r>
      <w:sdt>
        <w:sdtPr>
          <w:rPr>
            <w:szCs w:val="24"/>
            <w:lang w:val="id-ID"/>
          </w:rPr>
          <w:id w:val="2119942310"/>
          <w:citation/>
        </w:sdtPr>
        <w:sdtEndPr/>
        <w:sdtContent>
          <w:r w:rsidR="00001BFB">
            <w:rPr>
              <w:szCs w:val="24"/>
              <w:lang w:val="id-ID"/>
            </w:rPr>
            <w:fldChar w:fldCharType="begin"/>
          </w:r>
          <w:r w:rsidR="00001BFB">
            <w:rPr>
              <w:szCs w:val="24"/>
              <w:lang w:val="id-ID"/>
            </w:rPr>
            <w:instrText xml:space="preserve"> CITATION Hid18 \l 1057 </w:instrText>
          </w:r>
          <w:r w:rsidR="00001BFB">
            <w:rPr>
              <w:szCs w:val="24"/>
              <w:lang w:val="id-ID"/>
            </w:rPr>
            <w:fldChar w:fldCharType="separate"/>
          </w:r>
          <w:r w:rsidR="005F1C1B" w:rsidRPr="005F1C1B">
            <w:rPr>
              <w:noProof/>
              <w:szCs w:val="24"/>
              <w:lang w:val="id-ID"/>
            </w:rPr>
            <w:t>(Hidayatullah, 2018)</w:t>
          </w:r>
          <w:r w:rsidR="00001BFB">
            <w:rPr>
              <w:szCs w:val="24"/>
              <w:lang w:val="id-ID"/>
            </w:rPr>
            <w:fldChar w:fldCharType="end"/>
          </w:r>
        </w:sdtContent>
      </w:sdt>
      <w:r w:rsidR="00001BFB">
        <w:rPr>
          <w:szCs w:val="24"/>
          <w:lang w:val="id-ID"/>
        </w:rPr>
        <w:t xml:space="preserve"> </w:t>
      </w:r>
      <w:r w:rsidR="007B43E3">
        <w:rPr>
          <w:lang w:val="id-ID"/>
        </w:rPr>
        <w:t>p</w:t>
      </w:r>
      <w:r w:rsidR="007B43E3">
        <w:t>embelajaran merupakan sebuah proses dan mengandung kegiatan kompleks.</w:t>
      </w:r>
      <w:r w:rsidR="007B43E3">
        <w:rPr>
          <w:lang w:val="id-ID"/>
        </w:rPr>
        <w:t xml:space="preserve"> </w:t>
      </w:r>
      <w:r w:rsidR="007B43E3">
        <w:t xml:space="preserve">Oleh karena itu belajar tidak bisa didefiniskan dengan mudah. Belajar tidak dapat diamati dari luar, meskipun orang memandang sebuah buku, belum tentu ia bisa disebut belajar. </w:t>
      </w:r>
    </w:p>
    <w:p w:rsidR="005C7D14" w:rsidRDefault="005C7D14" w:rsidP="005C7D14">
      <w:pPr>
        <w:pStyle w:val="ListParagraph"/>
        <w:tabs>
          <w:tab w:val="left" w:leader="dot" w:pos="9356"/>
        </w:tabs>
        <w:spacing w:after="0" w:line="360" w:lineRule="auto"/>
        <w:ind w:left="0" w:firstLine="567"/>
        <w:jc w:val="both"/>
        <w:rPr>
          <w:szCs w:val="24"/>
          <w:lang w:val="id-ID"/>
        </w:rPr>
      </w:pPr>
      <w:r w:rsidRPr="00346DE3">
        <w:rPr>
          <w:szCs w:val="24"/>
          <w:lang w:val="id-ID"/>
        </w:rPr>
        <w:t>Pembelajaran yang menyenangkan dapat dilakukan dengan berbagai cara, salah satunya adalah memilih model pembelajaran yang tepat. Salah satu model pembelajaran yang tepat dan dapat menarik minat belajar siswa adalah model pembelajaran kooperatif tipe Teams Games Tournament (TGT).</w:t>
      </w:r>
      <w:r>
        <w:rPr>
          <w:szCs w:val="24"/>
          <w:lang w:val="id-ID"/>
        </w:rPr>
        <w:t xml:space="preserve"> </w:t>
      </w:r>
      <w:r w:rsidRPr="00346DE3">
        <w:rPr>
          <w:szCs w:val="24"/>
          <w:lang w:val="id-ID"/>
        </w:rPr>
        <w:t xml:space="preserve">Menurut Saco dalam </w:t>
      </w:r>
      <w:sdt>
        <w:sdtPr>
          <w:rPr>
            <w:szCs w:val="24"/>
            <w:lang w:val="id-ID"/>
          </w:rPr>
          <w:id w:val="-1275477899"/>
          <w:citation/>
        </w:sdtPr>
        <w:sdtEndPr/>
        <w:sdtContent>
          <w:r w:rsidR="00F01FD0">
            <w:rPr>
              <w:szCs w:val="24"/>
              <w:lang w:val="id-ID"/>
            </w:rPr>
            <w:fldChar w:fldCharType="begin"/>
          </w:r>
          <w:r w:rsidR="00F01FD0">
            <w:rPr>
              <w:szCs w:val="24"/>
              <w:lang w:val="id-ID"/>
            </w:rPr>
            <w:instrText xml:space="preserve"> CITATION Sya18 \l 1057 </w:instrText>
          </w:r>
          <w:r w:rsidR="00F01FD0">
            <w:rPr>
              <w:szCs w:val="24"/>
              <w:lang w:val="id-ID"/>
            </w:rPr>
            <w:fldChar w:fldCharType="separate"/>
          </w:r>
          <w:r w:rsidR="005F1C1B" w:rsidRPr="005F1C1B">
            <w:rPr>
              <w:noProof/>
              <w:szCs w:val="24"/>
              <w:lang w:val="id-ID"/>
            </w:rPr>
            <w:t>(Syaifudin, 2018)</w:t>
          </w:r>
          <w:r w:rsidR="00F01FD0">
            <w:rPr>
              <w:szCs w:val="24"/>
              <w:lang w:val="id-ID"/>
            </w:rPr>
            <w:fldChar w:fldCharType="end"/>
          </w:r>
        </w:sdtContent>
      </w:sdt>
      <w:r w:rsidR="00F01FD0">
        <w:rPr>
          <w:szCs w:val="24"/>
          <w:lang w:val="id-ID"/>
        </w:rPr>
        <w:t xml:space="preserve"> </w:t>
      </w:r>
      <w:r w:rsidRPr="00346DE3">
        <w:rPr>
          <w:szCs w:val="24"/>
          <w:lang w:val="id-ID"/>
        </w:rPr>
        <w:t>Teams Games Tournament (TGT) siswa bermain dengan anggota tim lain untuk memperoleh point bagi tim masing-masing. Permainan disusun oleh guru dalam bentuk kuis berupa pertanyaan yang berkaitan dengan materi pelajaran. Sehingga dalam model pembelajaran ini, siswa dituntut aktif dan hasil belajar meningkat selama proses pembelajaran, model pembelajaran Team Games Tournament (TGT) sangat tepat digunakan untuk meningkatkan aktivitas dan hasil belajar siswa.</w:t>
      </w:r>
    </w:p>
    <w:p w:rsidR="007B43E3" w:rsidRDefault="007B43E3" w:rsidP="005C7D14">
      <w:pPr>
        <w:pStyle w:val="ListParagraph"/>
        <w:tabs>
          <w:tab w:val="left" w:leader="dot" w:pos="9356"/>
        </w:tabs>
        <w:spacing w:after="0" w:line="360" w:lineRule="auto"/>
        <w:ind w:left="0" w:firstLine="567"/>
        <w:jc w:val="both"/>
        <w:rPr>
          <w:szCs w:val="24"/>
          <w:lang w:val="id-ID"/>
        </w:rPr>
      </w:pPr>
      <w:r w:rsidRPr="00346DE3">
        <w:rPr>
          <w:szCs w:val="24"/>
          <w:lang w:val="id-ID"/>
        </w:rPr>
        <w:t xml:space="preserve">Menurut pendapat </w:t>
      </w:r>
      <w:sdt>
        <w:sdtPr>
          <w:rPr>
            <w:szCs w:val="24"/>
            <w:lang w:val="id-ID"/>
          </w:rPr>
          <w:id w:val="1292558136"/>
          <w:citation/>
        </w:sdtPr>
        <w:sdtEndPr/>
        <w:sdtContent>
          <w:r w:rsidR="00F01FD0">
            <w:rPr>
              <w:szCs w:val="24"/>
              <w:lang w:val="id-ID"/>
            </w:rPr>
            <w:fldChar w:fldCharType="begin"/>
          </w:r>
          <w:r w:rsidR="00F01FD0">
            <w:rPr>
              <w:szCs w:val="24"/>
              <w:lang w:val="id-ID"/>
            </w:rPr>
            <w:instrText xml:space="preserve"> CITATION Cah17 \l 1057 </w:instrText>
          </w:r>
          <w:r w:rsidR="00F01FD0">
            <w:rPr>
              <w:szCs w:val="24"/>
              <w:lang w:val="id-ID"/>
            </w:rPr>
            <w:fldChar w:fldCharType="separate"/>
          </w:r>
          <w:r w:rsidR="005F1C1B" w:rsidRPr="005F1C1B">
            <w:rPr>
              <w:noProof/>
              <w:szCs w:val="24"/>
              <w:lang w:val="id-ID"/>
            </w:rPr>
            <w:t>(Cahyaningsih, 2017)</w:t>
          </w:r>
          <w:r w:rsidR="00F01FD0">
            <w:rPr>
              <w:szCs w:val="24"/>
              <w:lang w:val="id-ID"/>
            </w:rPr>
            <w:fldChar w:fldCharType="end"/>
          </w:r>
        </w:sdtContent>
      </w:sdt>
      <w:r w:rsidR="00F01FD0">
        <w:rPr>
          <w:szCs w:val="24"/>
          <w:lang w:val="id-ID"/>
        </w:rPr>
        <w:t xml:space="preserve"> </w:t>
      </w:r>
      <w:r w:rsidRPr="00346DE3">
        <w:rPr>
          <w:szCs w:val="24"/>
          <w:lang w:val="id-ID"/>
        </w:rPr>
        <w:t>model pembelajaran TGT merupakan salah satu model pembelajaran kooperatif yang menggunakan tim kerja dan turnamen, berupa permainan akademik yang dimainkan oleh siswa dengan anggota tim lain untuk memberikan poin bagi skor timnya.</w:t>
      </w:r>
    </w:p>
    <w:p w:rsidR="007B43E3" w:rsidRDefault="005C7D14" w:rsidP="005C7D14">
      <w:pPr>
        <w:pStyle w:val="ListParagraph"/>
        <w:tabs>
          <w:tab w:val="left" w:leader="dot" w:pos="9356"/>
        </w:tabs>
        <w:spacing w:after="0" w:line="360" w:lineRule="auto"/>
        <w:ind w:left="0" w:firstLine="567"/>
        <w:jc w:val="both"/>
        <w:rPr>
          <w:szCs w:val="24"/>
          <w:lang w:val="id-ID"/>
        </w:rPr>
      </w:pPr>
      <w:r w:rsidRPr="005C7D14">
        <w:rPr>
          <w:szCs w:val="24"/>
          <w:lang w:val="id-ID"/>
        </w:rPr>
        <w:t>Selain pemilihan model pembelajaran yang tepat, cara mengajar yang menyenangkan perlu didukung dengan adanya penggunaan media pembelajaran yang menarik perhatian siswa, sehingga siswa bersungguh-sungguh dalam mengikuti pembelajaran matematika dan da</w:t>
      </w:r>
      <w:r w:rsidR="007B43E3">
        <w:rPr>
          <w:szCs w:val="24"/>
          <w:lang w:val="id-ID"/>
        </w:rPr>
        <w:t xml:space="preserve">pat meningkatkan hasil belajar. </w:t>
      </w:r>
      <w:r w:rsidR="007B43E3" w:rsidRPr="00346DE3">
        <w:rPr>
          <w:szCs w:val="24"/>
          <w:lang w:val="id-ID"/>
        </w:rPr>
        <w:t xml:space="preserve">Menurut </w:t>
      </w:r>
      <w:r w:rsidR="007B43E3">
        <w:rPr>
          <w:szCs w:val="24"/>
          <w:lang w:val="id-ID"/>
        </w:rPr>
        <w:t xml:space="preserve">pendapat </w:t>
      </w:r>
      <w:r w:rsidR="007B43E3" w:rsidRPr="00346DE3">
        <w:rPr>
          <w:szCs w:val="24"/>
          <w:lang w:val="id-ID"/>
        </w:rPr>
        <w:t>Miarso dalam</w:t>
      </w:r>
      <w:r w:rsidR="007B43E3" w:rsidRPr="00346DE3">
        <w:rPr>
          <w:noProof/>
          <w:szCs w:val="24"/>
          <w:lang w:val="id-ID"/>
        </w:rPr>
        <w:t xml:space="preserve"> Wiarto (2016) </w:t>
      </w:r>
      <w:r w:rsidR="007B43E3" w:rsidRPr="00346DE3">
        <w:rPr>
          <w:szCs w:val="24"/>
          <w:lang w:val="id-ID"/>
        </w:rPr>
        <w:t>menyatakan bahwa media merupakan segala sesuatu yang dapat digunakan untuk menyalurkan pesan yang dapat merangsang pikiran, perasaan, perhatian, dan kemauan siswa untuk belajar.</w:t>
      </w:r>
    </w:p>
    <w:p w:rsidR="00923C86" w:rsidRDefault="00923C86" w:rsidP="00923C86">
      <w:pPr>
        <w:pStyle w:val="ListParagraph"/>
        <w:tabs>
          <w:tab w:val="left" w:leader="dot" w:pos="9356"/>
        </w:tabs>
        <w:spacing w:after="0" w:line="360" w:lineRule="auto"/>
        <w:ind w:left="0" w:firstLine="567"/>
        <w:jc w:val="both"/>
        <w:rPr>
          <w:szCs w:val="24"/>
          <w:lang w:val="id-ID"/>
        </w:rPr>
      </w:pPr>
      <w:r>
        <w:rPr>
          <w:szCs w:val="24"/>
          <w:lang w:val="id-ID"/>
        </w:rPr>
        <w:t xml:space="preserve">Menurut </w:t>
      </w:r>
      <w:sdt>
        <w:sdtPr>
          <w:rPr>
            <w:szCs w:val="24"/>
            <w:lang w:val="id-ID"/>
          </w:rPr>
          <w:id w:val="-1921095498"/>
          <w:citation/>
        </w:sdtPr>
        <w:sdtEndPr/>
        <w:sdtContent>
          <w:r>
            <w:rPr>
              <w:szCs w:val="24"/>
              <w:lang w:val="id-ID"/>
            </w:rPr>
            <w:fldChar w:fldCharType="begin"/>
          </w:r>
          <w:r>
            <w:rPr>
              <w:szCs w:val="24"/>
              <w:lang w:val="id-ID"/>
            </w:rPr>
            <w:instrText xml:space="preserve"> CITATION Riy12 \l 1057 </w:instrText>
          </w:r>
          <w:r>
            <w:rPr>
              <w:szCs w:val="24"/>
              <w:lang w:val="id-ID"/>
            </w:rPr>
            <w:fldChar w:fldCharType="separate"/>
          </w:r>
          <w:r w:rsidR="005F1C1B" w:rsidRPr="005F1C1B">
            <w:rPr>
              <w:noProof/>
              <w:szCs w:val="24"/>
              <w:lang w:val="id-ID"/>
            </w:rPr>
            <w:t>(Riyana, 2012)</w:t>
          </w:r>
          <w:r>
            <w:rPr>
              <w:szCs w:val="24"/>
              <w:lang w:val="id-ID"/>
            </w:rPr>
            <w:fldChar w:fldCharType="end"/>
          </w:r>
        </w:sdtContent>
      </w:sdt>
      <w:r>
        <w:rPr>
          <w:szCs w:val="24"/>
          <w:lang w:val="id-ID"/>
        </w:rPr>
        <w:t xml:space="preserve"> media pembelajaran juga mempunyai fungsi secara umum sebagai berikut :</w:t>
      </w:r>
    </w:p>
    <w:p w:rsidR="00923C86" w:rsidRPr="00346DE3" w:rsidRDefault="00923C86" w:rsidP="00923C86">
      <w:pPr>
        <w:pStyle w:val="ListParagraph"/>
        <w:numPr>
          <w:ilvl w:val="0"/>
          <w:numId w:val="6"/>
        </w:numPr>
        <w:spacing w:after="0" w:line="360" w:lineRule="auto"/>
        <w:ind w:left="1985" w:hanging="284"/>
        <w:jc w:val="both"/>
        <w:rPr>
          <w:szCs w:val="24"/>
          <w:lang w:val="id-ID"/>
        </w:rPr>
      </w:pPr>
      <w:r w:rsidRPr="00346DE3">
        <w:rPr>
          <w:szCs w:val="24"/>
          <w:lang w:val="id-ID"/>
        </w:rPr>
        <w:t>Memperjelas pesan agar tidak terlalu verbalistis.</w:t>
      </w:r>
    </w:p>
    <w:p w:rsidR="00923C86" w:rsidRPr="00346DE3" w:rsidRDefault="00923C86" w:rsidP="00923C86">
      <w:pPr>
        <w:pStyle w:val="ListParagraph"/>
        <w:numPr>
          <w:ilvl w:val="0"/>
          <w:numId w:val="6"/>
        </w:numPr>
        <w:spacing w:after="0" w:line="360" w:lineRule="auto"/>
        <w:ind w:left="1985" w:hanging="284"/>
        <w:jc w:val="both"/>
        <w:rPr>
          <w:szCs w:val="24"/>
          <w:lang w:val="id-ID"/>
        </w:rPr>
      </w:pPr>
      <w:r w:rsidRPr="00346DE3">
        <w:rPr>
          <w:szCs w:val="24"/>
          <w:lang w:val="id-ID"/>
        </w:rPr>
        <w:t>Mengatasi keterbatasan ruang, waktu, tenaga, dan daya indra.</w:t>
      </w:r>
    </w:p>
    <w:p w:rsidR="00923C86" w:rsidRPr="00346DE3" w:rsidRDefault="00923C86" w:rsidP="00923C86">
      <w:pPr>
        <w:pStyle w:val="ListParagraph"/>
        <w:numPr>
          <w:ilvl w:val="0"/>
          <w:numId w:val="6"/>
        </w:numPr>
        <w:spacing w:after="0" w:line="360" w:lineRule="auto"/>
        <w:ind w:left="1985" w:hanging="284"/>
        <w:jc w:val="both"/>
        <w:rPr>
          <w:szCs w:val="24"/>
          <w:lang w:val="id-ID"/>
        </w:rPr>
      </w:pPr>
      <w:r w:rsidRPr="00346DE3">
        <w:rPr>
          <w:szCs w:val="24"/>
          <w:lang w:val="id-ID"/>
        </w:rPr>
        <w:t>Menimbulkan gairah belajar, interaksi lebih langsung antara siswa dengan sumber belajar.</w:t>
      </w:r>
    </w:p>
    <w:p w:rsidR="00923C86" w:rsidRPr="00346DE3" w:rsidRDefault="00923C86" w:rsidP="00923C86">
      <w:pPr>
        <w:pStyle w:val="ListParagraph"/>
        <w:numPr>
          <w:ilvl w:val="0"/>
          <w:numId w:val="6"/>
        </w:numPr>
        <w:spacing w:after="0" w:line="360" w:lineRule="auto"/>
        <w:ind w:left="1985" w:hanging="284"/>
        <w:jc w:val="both"/>
        <w:rPr>
          <w:szCs w:val="24"/>
          <w:lang w:val="id-ID"/>
        </w:rPr>
      </w:pPr>
      <w:r w:rsidRPr="00346DE3">
        <w:rPr>
          <w:szCs w:val="24"/>
          <w:lang w:val="id-ID"/>
        </w:rPr>
        <w:t>Memungkinkan anak belajar mandiri sesuai dengan bakat dan kemampuan visual, auditori, dan kinestetiknya.</w:t>
      </w:r>
    </w:p>
    <w:p w:rsidR="00923C86" w:rsidRPr="00346DE3" w:rsidRDefault="00923C86" w:rsidP="00923C86">
      <w:pPr>
        <w:pStyle w:val="ListParagraph"/>
        <w:numPr>
          <w:ilvl w:val="0"/>
          <w:numId w:val="6"/>
        </w:numPr>
        <w:spacing w:after="0" w:line="360" w:lineRule="auto"/>
        <w:ind w:left="1985" w:hanging="284"/>
        <w:jc w:val="both"/>
        <w:rPr>
          <w:szCs w:val="24"/>
          <w:lang w:val="id-ID"/>
        </w:rPr>
      </w:pPr>
      <w:r w:rsidRPr="00346DE3">
        <w:rPr>
          <w:szCs w:val="24"/>
          <w:lang w:val="id-ID"/>
        </w:rPr>
        <w:t>Memberi rangsangan yang sama, mempersamakan pengalaman dan menimbulkan persepsi yang sama.</w:t>
      </w:r>
    </w:p>
    <w:p w:rsidR="00923C86" w:rsidRPr="00346DE3" w:rsidRDefault="00923C86" w:rsidP="00923C86">
      <w:pPr>
        <w:pStyle w:val="ListParagraph"/>
        <w:numPr>
          <w:ilvl w:val="0"/>
          <w:numId w:val="6"/>
        </w:numPr>
        <w:spacing w:after="0" w:line="360" w:lineRule="auto"/>
        <w:ind w:left="1985" w:hanging="284"/>
        <w:jc w:val="both"/>
        <w:rPr>
          <w:szCs w:val="24"/>
          <w:lang w:val="id-ID"/>
        </w:rPr>
      </w:pPr>
      <w:r w:rsidRPr="00346DE3">
        <w:rPr>
          <w:szCs w:val="24"/>
          <w:lang w:val="id-ID"/>
        </w:rPr>
        <w:t>Menyampaikan pesan pembelajaran dapat lebih terstandart.</w:t>
      </w:r>
    </w:p>
    <w:p w:rsidR="00923C86" w:rsidRPr="00346DE3" w:rsidRDefault="00923C86" w:rsidP="00923C86">
      <w:pPr>
        <w:pStyle w:val="ListParagraph"/>
        <w:numPr>
          <w:ilvl w:val="0"/>
          <w:numId w:val="6"/>
        </w:numPr>
        <w:spacing w:after="0" w:line="360" w:lineRule="auto"/>
        <w:ind w:left="1985" w:hanging="284"/>
        <w:jc w:val="both"/>
        <w:rPr>
          <w:szCs w:val="24"/>
          <w:lang w:val="id-ID"/>
        </w:rPr>
      </w:pPr>
      <w:r w:rsidRPr="00346DE3">
        <w:rPr>
          <w:szCs w:val="24"/>
          <w:lang w:val="id-ID"/>
        </w:rPr>
        <w:t>Pembelajaran dapat lebih menarik.</w:t>
      </w:r>
    </w:p>
    <w:p w:rsidR="00923C86" w:rsidRPr="00346DE3" w:rsidRDefault="00923C86" w:rsidP="00923C86">
      <w:pPr>
        <w:pStyle w:val="ListParagraph"/>
        <w:numPr>
          <w:ilvl w:val="0"/>
          <w:numId w:val="6"/>
        </w:numPr>
        <w:spacing w:after="0" w:line="360" w:lineRule="auto"/>
        <w:ind w:left="1985" w:hanging="284"/>
        <w:jc w:val="both"/>
        <w:rPr>
          <w:szCs w:val="24"/>
          <w:lang w:val="id-ID"/>
        </w:rPr>
      </w:pPr>
      <w:r w:rsidRPr="00346DE3">
        <w:rPr>
          <w:szCs w:val="24"/>
          <w:lang w:val="id-ID"/>
        </w:rPr>
        <w:t>Pembelajaran dapat lebih interaktif dengan menerapkan teori belajar.</w:t>
      </w:r>
    </w:p>
    <w:p w:rsidR="00923C86" w:rsidRPr="00346DE3" w:rsidRDefault="00923C86" w:rsidP="00923C86">
      <w:pPr>
        <w:pStyle w:val="ListParagraph"/>
        <w:numPr>
          <w:ilvl w:val="0"/>
          <w:numId w:val="6"/>
        </w:numPr>
        <w:spacing w:after="0" w:line="360" w:lineRule="auto"/>
        <w:ind w:left="1985" w:hanging="284"/>
        <w:jc w:val="both"/>
        <w:rPr>
          <w:szCs w:val="24"/>
          <w:lang w:val="id-ID"/>
        </w:rPr>
      </w:pPr>
      <w:r w:rsidRPr="00346DE3">
        <w:rPr>
          <w:szCs w:val="24"/>
          <w:lang w:val="id-ID"/>
        </w:rPr>
        <w:t>Walau pelaksanaan pembelajaran diperpendek.</w:t>
      </w:r>
    </w:p>
    <w:p w:rsidR="00923C86" w:rsidRPr="00346DE3" w:rsidRDefault="00923C86" w:rsidP="00923C86">
      <w:pPr>
        <w:pStyle w:val="ListParagraph"/>
        <w:numPr>
          <w:ilvl w:val="0"/>
          <w:numId w:val="6"/>
        </w:numPr>
        <w:spacing w:after="0" w:line="360" w:lineRule="auto"/>
        <w:ind w:left="1985" w:hanging="284"/>
        <w:jc w:val="both"/>
        <w:rPr>
          <w:szCs w:val="24"/>
          <w:lang w:val="id-ID"/>
        </w:rPr>
      </w:pPr>
      <w:r w:rsidRPr="00346DE3">
        <w:rPr>
          <w:szCs w:val="24"/>
          <w:lang w:val="id-ID"/>
        </w:rPr>
        <w:t>Kualitas pembelajaran dapat ditingkatkan.</w:t>
      </w:r>
    </w:p>
    <w:p w:rsidR="00923C86" w:rsidRPr="00346DE3" w:rsidRDefault="00923C86" w:rsidP="00923C86">
      <w:pPr>
        <w:pStyle w:val="ListParagraph"/>
        <w:numPr>
          <w:ilvl w:val="0"/>
          <w:numId w:val="6"/>
        </w:numPr>
        <w:spacing w:after="0" w:line="360" w:lineRule="auto"/>
        <w:ind w:left="1985" w:hanging="284"/>
        <w:jc w:val="both"/>
        <w:rPr>
          <w:szCs w:val="24"/>
          <w:lang w:val="id-ID"/>
        </w:rPr>
      </w:pPr>
      <w:r w:rsidRPr="00346DE3">
        <w:rPr>
          <w:szCs w:val="24"/>
          <w:lang w:val="id-ID"/>
        </w:rPr>
        <w:t>Proses pembelajaran dapat berlangsung kapanpun dan dimanapun diperlukan.</w:t>
      </w:r>
    </w:p>
    <w:p w:rsidR="00923C86" w:rsidRDefault="00923C86" w:rsidP="00923C86">
      <w:pPr>
        <w:pStyle w:val="ListParagraph"/>
        <w:numPr>
          <w:ilvl w:val="0"/>
          <w:numId w:val="6"/>
        </w:numPr>
        <w:spacing w:after="0" w:line="360" w:lineRule="auto"/>
        <w:ind w:left="1985" w:hanging="284"/>
        <w:jc w:val="both"/>
        <w:rPr>
          <w:szCs w:val="24"/>
          <w:lang w:val="id-ID"/>
        </w:rPr>
      </w:pPr>
      <w:r w:rsidRPr="00346DE3">
        <w:rPr>
          <w:szCs w:val="24"/>
          <w:lang w:val="id-ID"/>
        </w:rPr>
        <w:t>Sikap positif siswa terhadap materi pembelajaran serta proses pembelajaran dapat ditingkatkan.</w:t>
      </w:r>
    </w:p>
    <w:p w:rsidR="00001BFB" w:rsidRPr="00001BFB" w:rsidRDefault="00C21908" w:rsidP="00C21908">
      <w:pPr>
        <w:spacing w:after="0" w:line="360" w:lineRule="auto"/>
        <w:ind w:firstLine="567"/>
        <w:jc w:val="both"/>
        <w:rPr>
          <w:szCs w:val="24"/>
          <w:lang w:val="id-ID"/>
        </w:rPr>
      </w:pPr>
      <w:r w:rsidRPr="00346DE3">
        <w:rPr>
          <w:rFonts w:ascii="Times New Roman" w:hAnsi="Times New Roman" w:cs="Times New Roman"/>
          <w:sz w:val="24"/>
          <w:szCs w:val="24"/>
          <w:lang w:val="id-ID"/>
        </w:rPr>
        <w:t xml:space="preserve">Menurut </w:t>
      </w:r>
      <w:r>
        <w:rPr>
          <w:rFonts w:ascii="Times New Roman" w:hAnsi="Times New Roman" w:cs="Times New Roman"/>
          <w:sz w:val="24"/>
          <w:szCs w:val="24"/>
          <w:lang w:val="id-ID"/>
        </w:rPr>
        <w:t xml:space="preserve">pendapat </w:t>
      </w:r>
      <w:r w:rsidRPr="00346DE3">
        <w:rPr>
          <w:rFonts w:ascii="Times New Roman" w:hAnsi="Times New Roman" w:cs="Times New Roman"/>
          <w:sz w:val="24"/>
          <w:szCs w:val="24"/>
          <w:lang w:val="id-ID"/>
        </w:rPr>
        <w:t>Kreyenhbuhl dalam Sundayana (2015) media sangat berperan dalam meningkatkan kualitas pendidikan, termasuk untuk peningkatan kualitas pendidikan matematika.</w:t>
      </w:r>
    </w:p>
    <w:p w:rsidR="005C7D14" w:rsidRDefault="005C7D14" w:rsidP="00923C86">
      <w:pPr>
        <w:pStyle w:val="ListParagraph"/>
        <w:tabs>
          <w:tab w:val="left" w:leader="dot" w:pos="9356"/>
        </w:tabs>
        <w:spacing w:after="0" w:line="360" w:lineRule="auto"/>
        <w:ind w:left="0" w:firstLine="567"/>
        <w:jc w:val="both"/>
        <w:rPr>
          <w:szCs w:val="24"/>
          <w:lang w:val="id-ID"/>
        </w:rPr>
      </w:pPr>
      <w:r w:rsidRPr="005C7D14">
        <w:rPr>
          <w:szCs w:val="24"/>
          <w:lang w:val="id-ID"/>
        </w:rPr>
        <w:t xml:space="preserve">Media yang akan digunakan dalam penelitian ini adalah media ENGKLUT (Engklek Ular Tangga). Media ENGKLUT (Engklek Ular Tangga) merupakan media pembelajaran yang mengajak siswa belajar sambil bermain. Oleh karena itu, penggunaan media permainan tersebut diharapkan membantu siswa dalam mengingat dan memahami materi yang diajarkan </w:t>
      </w:r>
      <w:sdt>
        <w:sdtPr>
          <w:rPr>
            <w:lang w:val="id-ID"/>
          </w:rPr>
          <w:id w:val="-823970302"/>
          <w:citation/>
        </w:sdtPr>
        <w:sdtEndPr/>
        <w:sdtContent>
          <w:r w:rsidRPr="005C7D14">
            <w:rPr>
              <w:szCs w:val="24"/>
              <w:lang w:val="id-ID"/>
            </w:rPr>
            <w:fldChar w:fldCharType="begin"/>
          </w:r>
          <w:r w:rsidRPr="005C7D14">
            <w:rPr>
              <w:szCs w:val="24"/>
              <w:lang w:val="id-ID"/>
            </w:rPr>
            <w:instrText xml:space="preserve"> CITATION Sal19 \l 1057 </w:instrText>
          </w:r>
          <w:r w:rsidRPr="005C7D14">
            <w:rPr>
              <w:szCs w:val="24"/>
              <w:lang w:val="id-ID"/>
            </w:rPr>
            <w:fldChar w:fldCharType="separate"/>
          </w:r>
          <w:r w:rsidR="005F1C1B" w:rsidRPr="005F1C1B">
            <w:rPr>
              <w:noProof/>
              <w:szCs w:val="24"/>
              <w:lang w:val="id-ID"/>
            </w:rPr>
            <w:t>(Saleha, 2019)</w:t>
          </w:r>
          <w:r w:rsidRPr="005C7D14">
            <w:rPr>
              <w:szCs w:val="24"/>
              <w:lang w:val="id-ID"/>
            </w:rPr>
            <w:fldChar w:fldCharType="end"/>
          </w:r>
        </w:sdtContent>
      </w:sdt>
      <w:r>
        <w:rPr>
          <w:szCs w:val="24"/>
          <w:lang w:val="id-ID"/>
        </w:rPr>
        <w:t>.</w:t>
      </w:r>
    </w:p>
    <w:p w:rsidR="005C7D14" w:rsidRDefault="005C7D14" w:rsidP="005C7D14">
      <w:pPr>
        <w:pStyle w:val="ListParagraph"/>
        <w:tabs>
          <w:tab w:val="left" w:leader="dot" w:pos="9356"/>
        </w:tabs>
        <w:spacing w:after="0" w:line="360" w:lineRule="auto"/>
        <w:ind w:left="0" w:firstLine="567"/>
        <w:jc w:val="both"/>
        <w:rPr>
          <w:szCs w:val="24"/>
          <w:lang w:val="id-ID"/>
        </w:rPr>
      </w:pPr>
      <w:r w:rsidRPr="005C7D14">
        <w:rPr>
          <w:szCs w:val="24"/>
          <w:lang w:val="id-ID"/>
        </w:rPr>
        <w:t xml:space="preserve">Berdasarkan uraian di atas, peneliti tertarik untuk melakukan penelitian dengan judul “Meningkatkan Hasil Belajar Matematika melalui Model Pembelajaran </w:t>
      </w:r>
      <w:r w:rsidRPr="005C7D14">
        <w:rPr>
          <w:i/>
          <w:szCs w:val="24"/>
          <w:lang w:val="id-ID"/>
        </w:rPr>
        <w:t>Team Games Tournament</w:t>
      </w:r>
      <w:r w:rsidRPr="005C7D14">
        <w:rPr>
          <w:szCs w:val="24"/>
          <w:lang w:val="id-ID"/>
        </w:rPr>
        <w:t xml:space="preserve"> dengan Media </w:t>
      </w:r>
      <w:r w:rsidRPr="005C7D14">
        <w:rPr>
          <w:i/>
          <w:szCs w:val="24"/>
          <w:lang w:val="id-ID"/>
        </w:rPr>
        <w:t>ENGKLUT</w:t>
      </w:r>
      <w:r w:rsidRPr="005C7D14">
        <w:rPr>
          <w:szCs w:val="24"/>
          <w:lang w:val="id-ID"/>
        </w:rPr>
        <w:t xml:space="preserve"> (ENGKLEK ULAR TANGGA) pada Siswa Kelas VII SMP Muhammadiyah 5 Surabaya”.</w:t>
      </w:r>
    </w:p>
    <w:p w:rsidR="00923C86" w:rsidRDefault="005C7D14" w:rsidP="00135896">
      <w:pPr>
        <w:pStyle w:val="ListParagraph"/>
        <w:tabs>
          <w:tab w:val="left" w:leader="dot" w:pos="9356"/>
        </w:tabs>
        <w:spacing w:after="0" w:line="360" w:lineRule="auto"/>
        <w:ind w:left="0" w:firstLine="567"/>
        <w:jc w:val="both"/>
        <w:rPr>
          <w:szCs w:val="24"/>
          <w:lang w:val="id-ID"/>
        </w:rPr>
      </w:pPr>
      <w:r>
        <w:rPr>
          <w:szCs w:val="24"/>
          <w:lang w:val="id-ID"/>
        </w:rPr>
        <w:t xml:space="preserve">Adapun tujuan penelitian ini adalah: (1) </w:t>
      </w:r>
      <w:r w:rsidRPr="00346DE3">
        <w:rPr>
          <w:szCs w:val="24"/>
          <w:lang w:val="id-ID"/>
        </w:rPr>
        <w:t>Mendeskripsikan peningkatan hasil belajar matematika siswa setelah diterapkan model pembelajaran Team Games Tournament (TGT) dengan media ENGKLUT (Engklek Ula</w:t>
      </w:r>
      <w:r w:rsidR="00661E86">
        <w:rPr>
          <w:szCs w:val="24"/>
          <w:lang w:val="id-ID"/>
        </w:rPr>
        <w:t xml:space="preserve">r Tangga), (2) </w:t>
      </w:r>
      <w:r w:rsidR="00661E86" w:rsidRPr="00346DE3">
        <w:rPr>
          <w:szCs w:val="24"/>
          <w:lang w:val="id-ID"/>
        </w:rPr>
        <w:t>Mendeskripsikan aktivitas siswa dengan menggunakan model pembelajaran Team Games Tournament (TGT) dengan medi</w:t>
      </w:r>
      <w:r w:rsidR="00661E86">
        <w:rPr>
          <w:szCs w:val="24"/>
          <w:lang w:val="id-ID"/>
        </w:rPr>
        <w:t xml:space="preserve">a ENGKLUT (Engklek Ular Tangga), (3) </w:t>
      </w:r>
      <w:r w:rsidR="00661E86" w:rsidRPr="00346DE3">
        <w:rPr>
          <w:szCs w:val="24"/>
          <w:lang w:val="id-ID"/>
        </w:rPr>
        <w:t>Mendeskripsikan respon siswa mengenai penggunaan model pembelajaran Team Games Tournament (TGT) dengan media ENGKLUT (Engklek Ular Tangga)</w:t>
      </w:r>
      <w:r w:rsidR="00661E86">
        <w:rPr>
          <w:szCs w:val="24"/>
          <w:lang w:val="id-ID"/>
        </w:rPr>
        <w:t>.</w:t>
      </w:r>
    </w:p>
    <w:p w:rsidR="00135896" w:rsidRPr="00135896" w:rsidRDefault="00135896" w:rsidP="00135896">
      <w:pPr>
        <w:pStyle w:val="ListParagraph"/>
        <w:tabs>
          <w:tab w:val="left" w:leader="dot" w:pos="9356"/>
        </w:tabs>
        <w:spacing w:after="0" w:line="240" w:lineRule="auto"/>
        <w:ind w:left="0" w:firstLine="567"/>
        <w:jc w:val="both"/>
        <w:rPr>
          <w:szCs w:val="24"/>
          <w:lang w:val="id-ID"/>
        </w:rPr>
      </w:pPr>
    </w:p>
    <w:p w:rsidR="00344716" w:rsidRDefault="00661E86" w:rsidP="00344716">
      <w:pPr>
        <w:pStyle w:val="ListParagraph"/>
        <w:tabs>
          <w:tab w:val="left" w:leader="dot" w:pos="9356"/>
        </w:tabs>
        <w:spacing w:after="0" w:line="360" w:lineRule="auto"/>
        <w:ind w:left="0"/>
        <w:jc w:val="both"/>
        <w:rPr>
          <w:b/>
          <w:szCs w:val="24"/>
          <w:lang w:val="id-ID"/>
        </w:rPr>
      </w:pPr>
      <w:r>
        <w:rPr>
          <w:b/>
          <w:szCs w:val="24"/>
          <w:lang w:val="id-ID"/>
        </w:rPr>
        <w:t>METODE PENELITIAN</w:t>
      </w:r>
    </w:p>
    <w:p w:rsidR="001A1AD1" w:rsidRDefault="001A1AD1" w:rsidP="001A1AD1">
      <w:pPr>
        <w:pStyle w:val="ListParagraph"/>
        <w:tabs>
          <w:tab w:val="left" w:leader="dot" w:pos="9356"/>
        </w:tabs>
        <w:spacing w:after="0" w:line="360" w:lineRule="auto"/>
        <w:ind w:left="0" w:firstLine="567"/>
        <w:jc w:val="both"/>
        <w:rPr>
          <w:szCs w:val="24"/>
          <w:lang w:val="id-ID"/>
        </w:rPr>
      </w:pPr>
      <w:r w:rsidRPr="007D2E9A">
        <w:rPr>
          <w:rFonts w:eastAsia="Times New Roman"/>
          <w:szCs w:val="24"/>
          <w:lang w:val="id-ID"/>
        </w:rPr>
        <w:t>Subjek dalam penelitian ini adalah siswa-siswi kela</w:t>
      </w:r>
      <w:r w:rsidRPr="00344716">
        <w:rPr>
          <w:rFonts w:eastAsia="Times New Roman"/>
          <w:szCs w:val="24"/>
          <w:lang w:val="id-ID"/>
        </w:rPr>
        <w:t xml:space="preserve">s VII-B SMP Muhammadiyah 5 Surabaya dengan jumlah 24 siswa </w:t>
      </w:r>
      <w:r w:rsidRPr="00344716">
        <w:rPr>
          <w:szCs w:val="24"/>
          <w:lang w:val="id-ID"/>
        </w:rPr>
        <w:t>orang yang terdiri dari 11 siswa perempuan dan 13 siswa laki-laki, dengan kemampuan yang heterogen</w:t>
      </w:r>
      <w:r>
        <w:rPr>
          <w:szCs w:val="24"/>
          <w:lang w:val="id-ID"/>
        </w:rPr>
        <w:t xml:space="preserve">. </w:t>
      </w:r>
    </w:p>
    <w:p w:rsidR="001A1AD1" w:rsidRDefault="001A1AD1" w:rsidP="00344716">
      <w:pPr>
        <w:pStyle w:val="ListParagraph"/>
        <w:tabs>
          <w:tab w:val="left" w:leader="dot" w:pos="9356"/>
        </w:tabs>
        <w:spacing w:after="0" w:line="360" w:lineRule="auto"/>
        <w:ind w:left="0" w:firstLine="567"/>
        <w:jc w:val="both"/>
        <w:rPr>
          <w:rFonts w:eastAsia="Times New Roman"/>
          <w:szCs w:val="24"/>
          <w:lang w:val="id-ID"/>
        </w:rPr>
      </w:pPr>
      <w:r>
        <w:rPr>
          <w:rFonts w:eastAsia="Times New Roman"/>
          <w:szCs w:val="24"/>
          <w:lang w:val="id-ID"/>
        </w:rPr>
        <w:t xml:space="preserve">Jenis penelitian yang digunakan adalah penelitian tindakan kelas. </w:t>
      </w:r>
      <w:r w:rsidRPr="00346DE3">
        <w:rPr>
          <w:szCs w:val="24"/>
          <w:lang w:val="id-ID"/>
        </w:rPr>
        <w:t xml:space="preserve">Penenelitian tindakan kelas merupakan suatu pengamatan terhadap kegiatan belajar suatu tindakan, yang sengaja dimunculkan dan terjadi dalam sebuah kelas secara bersama </w:t>
      </w:r>
      <w:sdt>
        <w:sdtPr>
          <w:rPr>
            <w:szCs w:val="24"/>
            <w:lang w:val="id-ID"/>
          </w:rPr>
          <w:id w:val="256414478"/>
          <w:citation/>
        </w:sdtPr>
        <w:sdtEndPr/>
        <w:sdtContent>
          <w:r w:rsidR="00F01FD0">
            <w:rPr>
              <w:szCs w:val="24"/>
              <w:lang w:val="id-ID"/>
            </w:rPr>
            <w:fldChar w:fldCharType="begin"/>
          </w:r>
          <w:r w:rsidR="00F01FD0">
            <w:rPr>
              <w:szCs w:val="24"/>
              <w:lang w:val="id-ID"/>
            </w:rPr>
            <w:instrText xml:space="preserve"> CITATION Ari08 \l 1057 </w:instrText>
          </w:r>
          <w:r w:rsidR="00F01FD0">
            <w:rPr>
              <w:szCs w:val="24"/>
              <w:lang w:val="id-ID"/>
            </w:rPr>
            <w:fldChar w:fldCharType="separate"/>
          </w:r>
          <w:r w:rsidR="005F1C1B" w:rsidRPr="005F1C1B">
            <w:rPr>
              <w:noProof/>
              <w:szCs w:val="24"/>
              <w:lang w:val="id-ID"/>
            </w:rPr>
            <w:t>(Arikunto, 2008)</w:t>
          </w:r>
          <w:r w:rsidR="00F01FD0">
            <w:rPr>
              <w:szCs w:val="24"/>
              <w:lang w:val="id-ID"/>
            </w:rPr>
            <w:fldChar w:fldCharType="end"/>
          </w:r>
        </w:sdtContent>
      </w:sdt>
      <w:r w:rsidR="00F01FD0">
        <w:rPr>
          <w:szCs w:val="24"/>
          <w:lang w:val="id-ID"/>
        </w:rPr>
        <w:t xml:space="preserve">. </w:t>
      </w:r>
      <w:r w:rsidRPr="00346DE3">
        <w:rPr>
          <w:szCs w:val="24"/>
          <w:lang w:val="id-ID"/>
        </w:rPr>
        <w:t>Penelitian tindakan kelas ini dilakukan karena penelitian ini ingin menguraikan hasil belajar melalui sebuah model pembleajaran. Secara umum Penelitian Tindakan Kelas dibagi 4 tahapan yaitu, Perencanaan (</w:t>
      </w:r>
      <w:r w:rsidRPr="00346DE3">
        <w:rPr>
          <w:i/>
          <w:szCs w:val="24"/>
          <w:lang w:val="id-ID"/>
        </w:rPr>
        <w:t>planning</w:t>
      </w:r>
      <w:r w:rsidRPr="00346DE3">
        <w:rPr>
          <w:szCs w:val="24"/>
          <w:lang w:val="id-ID"/>
        </w:rPr>
        <w:t>), Pelaksanaan/Tindakan (</w:t>
      </w:r>
      <w:r w:rsidRPr="00346DE3">
        <w:rPr>
          <w:i/>
          <w:szCs w:val="24"/>
          <w:lang w:val="id-ID"/>
        </w:rPr>
        <w:t>action</w:t>
      </w:r>
      <w:r w:rsidRPr="00346DE3">
        <w:rPr>
          <w:szCs w:val="24"/>
          <w:lang w:val="id-ID"/>
        </w:rPr>
        <w:t>), Obeservasi (</w:t>
      </w:r>
      <w:r w:rsidRPr="00346DE3">
        <w:rPr>
          <w:i/>
          <w:szCs w:val="24"/>
          <w:lang w:val="id-ID"/>
        </w:rPr>
        <w:t>observing</w:t>
      </w:r>
      <w:r w:rsidRPr="00346DE3">
        <w:rPr>
          <w:szCs w:val="24"/>
          <w:lang w:val="id-ID"/>
        </w:rPr>
        <w:t>), dan Refleksi (</w:t>
      </w:r>
      <w:r w:rsidRPr="00346DE3">
        <w:rPr>
          <w:i/>
          <w:szCs w:val="24"/>
          <w:lang w:val="id-ID"/>
        </w:rPr>
        <w:t>reflecting</w:t>
      </w:r>
      <w:r w:rsidRPr="00346DE3">
        <w:rPr>
          <w:szCs w:val="24"/>
          <w:lang w:val="id-ID"/>
        </w:rPr>
        <w:t>).</w:t>
      </w:r>
    </w:p>
    <w:p w:rsidR="001A1AD1" w:rsidRDefault="00D73BEB" w:rsidP="00135896">
      <w:pPr>
        <w:pStyle w:val="ListParagraph"/>
        <w:tabs>
          <w:tab w:val="left" w:leader="dot" w:pos="9356"/>
        </w:tabs>
        <w:spacing w:after="0" w:line="360" w:lineRule="auto"/>
        <w:ind w:left="0" w:firstLine="567"/>
        <w:jc w:val="both"/>
        <w:rPr>
          <w:szCs w:val="24"/>
          <w:lang w:val="id-ID"/>
        </w:rPr>
      </w:pPr>
      <w:r>
        <w:rPr>
          <w:szCs w:val="24"/>
          <w:lang w:val="id-ID"/>
        </w:rPr>
        <w:t>Teknik pengumpulan data yang digunakan dalam peneliti</w:t>
      </w:r>
      <w:r w:rsidR="0099185A">
        <w:rPr>
          <w:szCs w:val="24"/>
          <w:lang w:val="id-ID"/>
        </w:rPr>
        <w:t xml:space="preserve">an ini adalah teknik observasi, </w:t>
      </w:r>
      <w:r>
        <w:rPr>
          <w:szCs w:val="24"/>
          <w:lang w:val="id-ID"/>
        </w:rPr>
        <w:t xml:space="preserve">teknik angket, teknik tes. </w:t>
      </w:r>
      <w:r w:rsidR="0099185A">
        <w:rPr>
          <w:szCs w:val="24"/>
          <w:lang w:val="id-ID"/>
        </w:rPr>
        <w:t>Teknik observasi</w:t>
      </w:r>
      <w:r w:rsidR="00CB1986">
        <w:rPr>
          <w:szCs w:val="24"/>
          <w:lang w:val="id-ID"/>
        </w:rPr>
        <w:t xml:space="preserve"> dalam penelitian </w:t>
      </w:r>
      <w:r w:rsidR="005C6043">
        <w:rPr>
          <w:szCs w:val="24"/>
          <w:lang w:val="id-ID"/>
        </w:rPr>
        <w:t>ini berupa lembar observasi aktivitas siswa,</w:t>
      </w:r>
      <w:r w:rsidR="0099185A">
        <w:rPr>
          <w:szCs w:val="24"/>
          <w:lang w:val="id-ID"/>
        </w:rPr>
        <w:t xml:space="preserve"> </w:t>
      </w:r>
      <w:r w:rsidR="005C6043">
        <w:rPr>
          <w:szCs w:val="24"/>
          <w:lang w:val="id-ID"/>
        </w:rPr>
        <w:t>l</w:t>
      </w:r>
      <w:r w:rsidR="005C6043" w:rsidRPr="00346DE3">
        <w:rPr>
          <w:szCs w:val="24"/>
          <w:lang w:val="id-ID"/>
        </w:rPr>
        <w:t xml:space="preserve">embar observasi aktivitas siswa melalui pembelajaran kooperatif tipe </w:t>
      </w:r>
      <w:r w:rsidR="005C6043" w:rsidRPr="00346DE3">
        <w:rPr>
          <w:i/>
          <w:szCs w:val="24"/>
          <w:lang w:val="id-ID"/>
        </w:rPr>
        <w:t xml:space="preserve">Teams Games Tournament </w:t>
      </w:r>
      <w:r w:rsidR="005C6043" w:rsidRPr="00346DE3">
        <w:rPr>
          <w:szCs w:val="24"/>
          <w:lang w:val="id-ID"/>
        </w:rPr>
        <w:t xml:space="preserve">(TGT) dengan media </w:t>
      </w:r>
      <w:r w:rsidR="005C6043" w:rsidRPr="00346DE3">
        <w:rPr>
          <w:i/>
          <w:szCs w:val="24"/>
          <w:lang w:val="id-ID"/>
        </w:rPr>
        <w:t>ENGKLUT</w:t>
      </w:r>
      <w:r w:rsidR="005C6043" w:rsidRPr="00346DE3">
        <w:rPr>
          <w:szCs w:val="24"/>
          <w:lang w:val="id-ID"/>
        </w:rPr>
        <w:t xml:space="preserve"> (Engklek Ular Tangga)</w:t>
      </w:r>
      <w:r w:rsidR="005C6043">
        <w:rPr>
          <w:szCs w:val="24"/>
          <w:lang w:val="id-ID"/>
        </w:rPr>
        <w:t xml:space="preserve"> </w:t>
      </w:r>
      <w:r w:rsidR="0099185A">
        <w:rPr>
          <w:szCs w:val="24"/>
          <w:lang w:val="id-ID"/>
        </w:rPr>
        <w:t>bertujuan untuk memperoleh aktivitas siswa selama proses pembelajaran</w:t>
      </w:r>
      <w:r w:rsidR="00CB1986">
        <w:rPr>
          <w:szCs w:val="24"/>
          <w:lang w:val="id-ID"/>
        </w:rPr>
        <w:t xml:space="preserve"> </w:t>
      </w:r>
      <w:r w:rsidR="00CB1986" w:rsidRPr="00346DE3">
        <w:rPr>
          <w:szCs w:val="24"/>
          <w:lang w:val="id-ID"/>
        </w:rPr>
        <w:t>berlangsung dengan kategori yang ditentukan</w:t>
      </w:r>
      <w:r w:rsidR="005C6043">
        <w:rPr>
          <w:szCs w:val="24"/>
          <w:lang w:val="id-ID"/>
        </w:rPr>
        <w:t xml:space="preserve">. </w:t>
      </w:r>
      <w:r w:rsidR="00CB1986">
        <w:rPr>
          <w:szCs w:val="24"/>
          <w:lang w:val="id-ID"/>
        </w:rPr>
        <w:t xml:space="preserve">Teknik angket digunakan untuk </w:t>
      </w:r>
      <w:r w:rsidR="00CB1986" w:rsidRPr="00346DE3">
        <w:rPr>
          <w:szCs w:val="24"/>
          <w:lang w:val="id-ID"/>
        </w:rPr>
        <w:t xml:space="preserve">memperoleh respon siswa terhadap model pembelajaran </w:t>
      </w:r>
      <w:r w:rsidR="00CB1986" w:rsidRPr="00346DE3">
        <w:rPr>
          <w:i/>
          <w:szCs w:val="24"/>
          <w:lang w:val="id-ID"/>
        </w:rPr>
        <w:t>Teams Games Tournament</w:t>
      </w:r>
      <w:r w:rsidR="00CB1986" w:rsidRPr="00346DE3">
        <w:rPr>
          <w:szCs w:val="24"/>
          <w:lang w:val="id-ID"/>
        </w:rPr>
        <w:t xml:space="preserve"> (TGT) dengan menggunakan media “ENGKLUT (Engklek Ular Tangga)</w:t>
      </w:r>
      <w:r w:rsidR="005C6043">
        <w:rPr>
          <w:szCs w:val="24"/>
          <w:lang w:val="id-ID"/>
        </w:rPr>
        <w:t xml:space="preserve"> dan hasil angket </w:t>
      </w:r>
      <w:r w:rsidR="00025606">
        <w:rPr>
          <w:szCs w:val="24"/>
          <w:lang w:val="id-ID"/>
        </w:rPr>
        <w:t xml:space="preserve">dapat diketahui </w:t>
      </w:r>
      <w:r w:rsidR="005C6043">
        <w:rPr>
          <w:szCs w:val="24"/>
          <w:lang w:val="id-ID"/>
        </w:rPr>
        <w:t xml:space="preserve">telah diberikan kepada siswa setelah melalui 2 siklus. Teknik tes </w:t>
      </w:r>
      <w:r w:rsidR="005C6043" w:rsidRPr="00346DE3">
        <w:rPr>
          <w:szCs w:val="24"/>
          <w:lang w:val="id-ID"/>
        </w:rPr>
        <w:t xml:space="preserve">digunakan untuk mengetahui kemampuan siswa dalam memahami materi setelah diberi pembelajaran matematika. Tes dalam penelitian ini ada dua tes yaitu </w:t>
      </w:r>
      <w:r w:rsidR="005C6043" w:rsidRPr="00346DE3">
        <w:rPr>
          <w:i/>
          <w:szCs w:val="24"/>
          <w:lang w:val="id-ID"/>
        </w:rPr>
        <w:t>pretest</w:t>
      </w:r>
      <w:r w:rsidR="005C6043" w:rsidRPr="00346DE3">
        <w:rPr>
          <w:szCs w:val="24"/>
          <w:lang w:val="id-ID"/>
        </w:rPr>
        <w:t xml:space="preserve"> dan </w:t>
      </w:r>
      <w:r w:rsidR="005C6043" w:rsidRPr="00346DE3">
        <w:rPr>
          <w:i/>
          <w:szCs w:val="24"/>
          <w:lang w:val="id-ID"/>
        </w:rPr>
        <w:t>postest</w:t>
      </w:r>
      <w:r w:rsidR="005C6043" w:rsidRPr="00346DE3">
        <w:rPr>
          <w:szCs w:val="24"/>
          <w:lang w:val="id-ID"/>
        </w:rPr>
        <w:t xml:space="preserve">. Tujuan diadakan </w:t>
      </w:r>
      <w:r w:rsidR="005C6043" w:rsidRPr="00346DE3">
        <w:rPr>
          <w:i/>
          <w:szCs w:val="24"/>
          <w:lang w:val="id-ID"/>
        </w:rPr>
        <w:t>pretest</w:t>
      </w:r>
      <w:r w:rsidR="005C6043" w:rsidRPr="00346DE3">
        <w:rPr>
          <w:szCs w:val="24"/>
          <w:lang w:val="id-ID"/>
        </w:rPr>
        <w:t xml:space="preserve"> dan </w:t>
      </w:r>
      <w:r w:rsidR="005C6043" w:rsidRPr="00346DE3">
        <w:rPr>
          <w:i/>
          <w:szCs w:val="24"/>
          <w:lang w:val="id-ID"/>
        </w:rPr>
        <w:t>postest</w:t>
      </w:r>
      <w:r w:rsidR="005C6043" w:rsidRPr="00346DE3">
        <w:rPr>
          <w:szCs w:val="24"/>
          <w:lang w:val="id-ID"/>
        </w:rPr>
        <w:t xml:space="preserve"> dalam penelitian ini adalah untuk meningkatkan hasil belajsar siswa. Bentuk </w:t>
      </w:r>
      <w:r w:rsidR="005C6043" w:rsidRPr="00346DE3">
        <w:rPr>
          <w:i/>
          <w:szCs w:val="24"/>
          <w:lang w:val="id-ID"/>
        </w:rPr>
        <w:t>pretest</w:t>
      </w:r>
      <w:r w:rsidR="005C6043" w:rsidRPr="00346DE3">
        <w:rPr>
          <w:szCs w:val="24"/>
          <w:lang w:val="id-ID"/>
        </w:rPr>
        <w:t xml:space="preserve"> dan </w:t>
      </w:r>
      <w:r w:rsidR="005C6043" w:rsidRPr="00346DE3">
        <w:rPr>
          <w:i/>
          <w:szCs w:val="24"/>
          <w:lang w:val="id-ID"/>
        </w:rPr>
        <w:t>posttest</w:t>
      </w:r>
      <w:r w:rsidR="005C6043" w:rsidRPr="00346DE3">
        <w:rPr>
          <w:szCs w:val="24"/>
          <w:lang w:val="id-ID"/>
        </w:rPr>
        <w:t xml:space="preserve"> ini diberi soal untuk meningkatkan kemampuan siswa. </w:t>
      </w:r>
      <w:r w:rsidR="005C6043" w:rsidRPr="00346DE3">
        <w:rPr>
          <w:i/>
          <w:szCs w:val="24"/>
          <w:lang w:val="id-ID"/>
        </w:rPr>
        <w:t>Pretest</w:t>
      </w:r>
      <w:r w:rsidR="005C6043" w:rsidRPr="00346DE3">
        <w:rPr>
          <w:szCs w:val="24"/>
          <w:lang w:val="id-ID"/>
        </w:rPr>
        <w:t xml:space="preserve"> digunakan untuk mengetahui kemampuan awal siswa sebelum diberi perlakuan. Sedangkan, </w:t>
      </w:r>
      <w:r w:rsidR="005C6043" w:rsidRPr="00346DE3">
        <w:rPr>
          <w:i/>
          <w:szCs w:val="24"/>
          <w:lang w:val="id-ID"/>
        </w:rPr>
        <w:t>postest</w:t>
      </w:r>
      <w:r w:rsidR="005C6043" w:rsidRPr="00346DE3">
        <w:rPr>
          <w:szCs w:val="24"/>
          <w:lang w:val="id-ID"/>
        </w:rPr>
        <w:t xml:space="preserve"> digunakan untuk mengetahui kemampuan siswa setel</w:t>
      </w:r>
      <w:r w:rsidR="00025606">
        <w:rPr>
          <w:szCs w:val="24"/>
          <w:lang w:val="id-ID"/>
        </w:rPr>
        <w:t>ah diberi perlakuan.</w:t>
      </w:r>
    </w:p>
    <w:p w:rsidR="00135896" w:rsidRDefault="00135896" w:rsidP="00135896">
      <w:pPr>
        <w:pStyle w:val="ListParagraph"/>
        <w:tabs>
          <w:tab w:val="left" w:leader="dot" w:pos="9356"/>
        </w:tabs>
        <w:spacing w:after="0" w:line="240" w:lineRule="auto"/>
        <w:ind w:left="0" w:firstLine="567"/>
        <w:jc w:val="both"/>
        <w:rPr>
          <w:szCs w:val="24"/>
          <w:lang w:val="id-ID"/>
        </w:rPr>
      </w:pPr>
    </w:p>
    <w:p w:rsidR="0026091D" w:rsidRDefault="0026091D" w:rsidP="0026091D">
      <w:pPr>
        <w:tabs>
          <w:tab w:val="left" w:leader="dot" w:pos="9356"/>
        </w:tabs>
        <w:spacing w:after="0" w:line="360" w:lineRule="auto"/>
        <w:jc w:val="both"/>
        <w:rPr>
          <w:rFonts w:ascii="Times New Roman" w:hAnsi="Times New Roman" w:cs="Times New Roman"/>
          <w:b/>
          <w:sz w:val="24"/>
          <w:szCs w:val="24"/>
          <w:lang w:val="id-ID"/>
          <w14:cntxtAlts/>
        </w:rPr>
      </w:pPr>
      <w:r>
        <w:rPr>
          <w:rFonts w:ascii="Times New Roman" w:hAnsi="Times New Roman" w:cs="Times New Roman"/>
          <w:b/>
          <w:sz w:val="24"/>
          <w:szCs w:val="24"/>
          <w:lang w:val="id-ID"/>
          <w14:cntxtAlts/>
        </w:rPr>
        <w:t>HASIL PENELITIAN</w:t>
      </w:r>
    </w:p>
    <w:p w:rsidR="0026091D" w:rsidRDefault="00F059CD" w:rsidP="00F059CD">
      <w:pPr>
        <w:tabs>
          <w:tab w:val="left" w:leader="dot" w:pos="9356"/>
        </w:tabs>
        <w:spacing w:after="0" w:line="360" w:lineRule="auto"/>
        <w:ind w:firstLine="567"/>
        <w:jc w:val="both"/>
        <w:rPr>
          <w:rFonts w:ascii="Times New Roman" w:hAnsi="Times New Roman" w:cs="Times New Roman"/>
          <w:sz w:val="24"/>
          <w:szCs w:val="24"/>
          <w:lang w:val="id-ID"/>
        </w:rPr>
      </w:pPr>
      <w:r w:rsidRPr="00F059CD">
        <w:rPr>
          <w:rFonts w:ascii="Times New Roman" w:hAnsi="Times New Roman" w:cs="Times New Roman"/>
          <w:sz w:val="24"/>
          <w:szCs w:val="24"/>
          <w:lang w:val="id-ID"/>
        </w:rPr>
        <w:t>Hasil pen</w:t>
      </w:r>
      <w:r>
        <w:rPr>
          <w:rFonts w:ascii="Times New Roman" w:hAnsi="Times New Roman" w:cs="Times New Roman"/>
          <w:sz w:val="24"/>
          <w:szCs w:val="24"/>
          <w:lang w:val="id-ID"/>
        </w:rPr>
        <w:t xml:space="preserve">elitian ini membahas tentang deskripsi data hasil penelitian yang terdiri dari hasil belajar siswa, aktivitas siswa, dan respon siswa. Hasil belajar siswa dapat diketahui melalui nilai </w:t>
      </w:r>
      <w:r>
        <w:rPr>
          <w:rFonts w:ascii="Times New Roman" w:hAnsi="Times New Roman" w:cs="Times New Roman"/>
          <w:i/>
          <w:sz w:val="24"/>
          <w:szCs w:val="24"/>
          <w:lang w:val="id-ID"/>
        </w:rPr>
        <w:t xml:space="preserve">pretest </w:t>
      </w:r>
      <w:r>
        <w:rPr>
          <w:rFonts w:ascii="Times New Roman" w:hAnsi="Times New Roman" w:cs="Times New Roman"/>
          <w:sz w:val="24"/>
          <w:szCs w:val="24"/>
          <w:lang w:val="id-ID"/>
        </w:rPr>
        <w:t xml:space="preserve">dan </w:t>
      </w:r>
      <w:r w:rsidR="00127A18">
        <w:rPr>
          <w:rFonts w:ascii="Times New Roman" w:hAnsi="Times New Roman" w:cs="Times New Roman"/>
          <w:i/>
          <w:sz w:val="24"/>
          <w:szCs w:val="24"/>
          <w:lang w:val="id-ID"/>
        </w:rPr>
        <w:t>posttest</w:t>
      </w:r>
      <w:r w:rsidR="00127A18">
        <w:rPr>
          <w:rFonts w:ascii="Times New Roman" w:hAnsi="Times New Roman" w:cs="Times New Roman"/>
          <w:sz w:val="24"/>
          <w:szCs w:val="24"/>
          <w:lang w:val="id-ID"/>
        </w:rPr>
        <w:t>, aktivitas siswa dapat diketahui melalui lembar observasi aktivitas siswa, dan respon siswa dapat diketahui dari hasil angket yang telah diberikan kepada siswa melalui 2 siklus. Hasil rekapitulasi dari sklus I dan siklus II dapat dilihat pada tabel berikut :</w:t>
      </w:r>
    </w:p>
    <w:p w:rsidR="00127A18" w:rsidRDefault="00127A18" w:rsidP="00135896">
      <w:pPr>
        <w:tabs>
          <w:tab w:val="left" w:leader="dot" w:pos="9356"/>
        </w:tabs>
        <w:spacing w:after="0" w:line="240" w:lineRule="auto"/>
        <w:ind w:firstLine="567"/>
        <w:jc w:val="center"/>
        <w:rPr>
          <w:rFonts w:ascii="Times New Roman" w:hAnsi="Times New Roman" w:cs="Times New Roman"/>
          <w:b/>
          <w:sz w:val="20"/>
          <w:szCs w:val="24"/>
          <w:lang w:val="id-ID"/>
        </w:rPr>
      </w:pPr>
      <w:r w:rsidRPr="00127A18">
        <w:rPr>
          <w:rFonts w:ascii="Times New Roman" w:hAnsi="Times New Roman" w:cs="Times New Roman"/>
          <w:b/>
          <w:sz w:val="20"/>
          <w:szCs w:val="24"/>
          <w:lang w:val="id-ID"/>
        </w:rPr>
        <w:t>Tabel 3 Rekapitulasi Hasil Siklus I dan Siklus II</w:t>
      </w:r>
    </w:p>
    <w:tbl>
      <w:tblPr>
        <w:tblStyle w:val="TableGrid"/>
        <w:tblW w:w="0" w:type="auto"/>
        <w:jc w:val="center"/>
        <w:tblLook w:val="04A0" w:firstRow="1" w:lastRow="0" w:firstColumn="1" w:lastColumn="0" w:noHBand="0" w:noVBand="1"/>
      </w:tblPr>
      <w:tblGrid>
        <w:gridCol w:w="1985"/>
        <w:gridCol w:w="1276"/>
        <w:gridCol w:w="1275"/>
        <w:gridCol w:w="1319"/>
      </w:tblGrid>
      <w:tr w:rsidR="008710B9" w:rsidRPr="00127A18" w:rsidTr="008710B9">
        <w:trPr>
          <w:jc w:val="center"/>
        </w:trPr>
        <w:tc>
          <w:tcPr>
            <w:tcW w:w="1985" w:type="dxa"/>
            <w:vAlign w:val="center"/>
          </w:tcPr>
          <w:p w:rsidR="008710B9" w:rsidRPr="00127A18" w:rsidRDefault="008710B9" w:rsidP="00507FDF">
            <w:pPr>
              <w:tabs>
                <w:tab w:val="left" w:leader="dot" w:pos="9356"/>
              </w:tabs>
              <w:jc w:val="center"/>
              <w:rPr>
                <w:rFonts w:ascii="Times New Roman" w:hAnsi="Times New Roman" w:cs="Times New Roman"/>
                <w:b/>
                <w:sz w:val="20"/>
                <w:szCs w:val="20"/>
                <w:lang w:val="id-ID"/>
              </w:rPr>
            </w:pPr>
          </w:p>
        </w:tc>
        <w:tc>
          <w:tcPr>
            <w:tcW w:w="1276" w:type="dxa"/>
            <w:vAlign w:val="center"/>
          </w:tcPr>
          <w:p w:rsidR="008710B9" w:rsidRPr="00127A18" w:rsidRDefault="008710B9" w:rsidP="00507FDF">
            <w:pPr>
              <w:tabs>
                <w:tab w:val="left" w:leader="dot" w:pos="9356"/>
              </w:tabs>
              <w:jc w:val="center"/>
              <w:rPr>
                <w:rFonts w:ascii="Times New Roman" w:hAnsi="Times New Roman" w:cs="Times New Roman"/>
                <w:b/>
                <w:sz w:val="20"/>
                <w:szCs w:val="20"/>
                <w:lang w:val="id-ID"/>
              </w:rPr>
            </w:pPr>
            <w:r>
              <w:rPr>
                <w:rFonts w:ascii="Times New Roman" w:hAnsi="Times New Roman" w:cs="Times New Roman"/>
                <w:b/>
                <w:sz w:val="20"/>
                <w:szCs w:val="20"/>
                <w:lang w:val="id-ID"/>
              </w:rPr>
              <w:t>Siklus I</w:t>
            </w:r>
          </w:p>
        </w:tc>
        <w:tc>
          <w:tcPr>
            <w:tcW w:w="1275" w:type="dxa"/>
            <w:vAlign w:val="center"/>
          </w:tcPr>
          <w:p w:rsidR="008710B9" w:rsidRPr="00127A18" w:rsidRDefault="008710B9" w:rsidP="00507FDF">
            <w:pPr>
              <w:tabs>
                <w:tab w:val="left" w:leader="dot" w:pos="9356"/>
              </w:tabs>
              <w:jc w:val="center"/>
              <w:rPr>
                <w:rFonts w:ascii="Times New Roman" w:hAnsi="Times New Roman" w:cs="Times New Roman"/>
                <w:b/>
                <w:sz w:val="20"/>
                <w:szCs w:val="20"/>
                <w:lang w:val="id-ID"/>
              </w:rPr>
            </w:pPr>
            <w:r>
              <w:rPr>
                <w:rFonts w:ascii="Times New Roman" w:hAnsi="Times New Roman" w:cs="Times New Roman"/>
                <w:b/>
                <w:sz w:val="20"/>
                <w:szCs w:val="20"/>
                <w:lang w:val="id-ID"/>
              </w:rPr>
              <w:t>Siklus II</w:t>
            </w:r>
          </w:p>
        </w:tc>
        <w:tc>
          <w:tcPr>
            <w:tcW w:w="1319" w:type="dxa"/>
            <w:vAlign w:val="center"/>
          </w:tcPr>
          <w:p w:rsidR="008710B9" w:rsidRDefault="008710B9" w:rsidP="00507FDF">
            <w:pPr>
              <w:tabs>
                <w:tab w:val="left" w:leader="dot" w:pos="9356"/>
              </w:tabs>
              <w:jc w:val="center"/>
              <w:rPr>
                <w:rFonts w:ascii="Times New Roman" w:hAnsi="Times New Roman" w:cs="Times New Roman"/>
                <w:b/>
                <w:sz w:val="20"/>
                <w:szCs w:val="20"/>
                <w:lang w:val="id-ID"/>
              </w:rPr>
            </w:pPr>
            <w:r>
              <w:rPr>
                <w:rFonts w:ascii="Times New Roman" w:hAnsi="Times New Roman" w:cs="Times New Roman"/>
                <w:b/>
                <w:sz w:val="20"/>
                <w:szCs w:val="20"/>
                <w:lang w:val="id-ID"/>
              </w:rPr>
              <w:t>Peningkatan</w:t>
            </w:r>
          </w:p>
        </w:tc>
      </w:tr>
      <w:tr w:rsidR="008710B9" w:rsidRPr="00127A18" w:rsidTr="008710B9">
        <w:trPr>
          <w:jc w:val="center"/>
        </w:trPr>
        <w:tc>
          <w:tcPr>
            <w:tcW w:w="1985" w:type="dxa"/>
            <w:vAlign w:val="center"/>
          </w:tcPr>
          <w:p w:rsidR="008710B9" w:rsidRPr="00127A18" w:rsidRDefault="008710B9" w:rsidP="00507FDF">
            <w:pPr>
              <w:tabs>
                <w:tab w:val="left" w:leader="dot" w:pos="9356"/>
              </w:tabs>
              <w:jc w:val="center"/>
              <w:rPr>
                <w:rFonts w:ascii="Times New Roman" w:hAnsi="Times New Roman" w:cs="Times New Roman"/>
                <w:b/>
                <w:sz w:val="20"/>
                <w:szCs w:val="20"/>
                <w:lang w:val="id-ID"/>
              </w:rPr>
            </w:pPr>
            <w:r w:rsidRPr="00127A18">
              <w:rPr>
                <w:rFonts w:ascii="Times New Roman" w:hAnsi="Times New Roman" w:cs="Times New Roman"/>
                <w:b/>
                <w:sz w:val="20"/>
                <w:szCs w:val="20"/>
                <w:lang w:val="id-ID"/>
              </w:rPr>
              <w:t>Tuntas</w:t>
            </w:r>
          </w:p>
        </w:tc>
        <w:tc>
          <w:tcPr>
            <w:tcW w:w="1276" w:type="dxa"/>
            <w:vAlign w:val="center"/>
          </w:tcPr>
          <w:p w:rsidR="008710B9" w:rsidRPr="008710B9" w:rsidRDefault="008710B9" w:rsidP="00507FDF">
            <w:pPr>
              <w:tabs>
                <w:tab w:val="left" w:leader="dot" w:pos="9356"/>
              </w:tabs>
              <w:jc w:val="center"/>
              <w:rPr>
                <w:rFonts w:ascii="Times New Roman" w:hAnsi="Times New Roman" w:cs="Times New Roman"/>
                <w:sz w:val="20"/>
                <w:szCs w:val="20"/>
                <w:lang w:val="id-ID"/>
              </w:rPr>
            </w:pPr>
            <m:oMathPara>
              <m:oMath>
                <m:r>
                  <w:rPr>
                    <w:rFonts w:ascii="Cambria Math" w:hAnsi="Cambria Math" w:cs="Times New Roman"/>
                    <w:sz w:val="20"/>
                    <w:szCs w:val="20"/>
                    <w:lang w:val="id-ID"/>
                  </w:rPr>
                  <m:t>58,3%</m:t>
                </m:r>
              </m:oMath>
            </m:oMathPara>
          </w:p>
        </w:tc>
        <w:tc>
          <w:tcPr>
            <w:tcW w:w="1275" w:type="dxa"/>
            <w:vAlign w:val="center"/>
          </w:tcPr>
          <w:p w:rsidR="008710B9" w:rsidRPr="008710B9" w:rsidRDefault="008710B9" w:rsidP="00507FDF">
            <w:pPr>
              <w:tabs>
                <w:tab w:val="left" w:leader="dot" w:pos="9356"/>
              </w:tabs>
              <w:jc w:val="center"/>
              <w:rPr>
                <w:rFonts w:ascii="Times New Roman" w:hAnsi="Times New Roman" w:cs="Times New Roman"/>
                <w:sz w:val="20"/>
                <w:szCs w:val="20"/>
                <w:lang w:val="id-ID"/>
              </w:rPr>
            </w:pPr>
            <m:oMathPara>
              <m:oMath>
                <m:r>
                  <w:rPr>
                    <w:rFonts w:ascii="Cambria Math" w:hAnsi="Cambria Math" w:cs="Times New Roman"/>
                    <w:sz w:val="20"/>
                    <w:szCs w:val="20"/>
                    <w:lang w:val="id-ID"/>
                  </w:rPr>
                  <m:t>87,5%</m:t>
                </m:r>
              </m:oMath>
            </m:oMathPara>
          </w:p>
        </w:tc>
        <w:tc>
          <w:tcPr>
            <w:tcW w:w="1319" w:type="dxa"/>
            <w:vAlign w:val="center"/>
          </w:tcPr>
          <w:p w:rsidR="008710B9" w:rsidRPr="008710B9" w:rsidRDefault="008710B9" w:rsidP="00507FDF">
            <w:pPr>
              <w:tabs>
                <w:tab w:val="left" w:leader="dot" w:pos="9356"/>
              </w:tabs>
              <w:jc w:val="center"/>
              <w:rPr>
                <w:rFonts w:ascii="Times New Roman" w:eastAsia="Calibri" w:hAnsi="Times New Roman" w:cs="Times New Roman"/>
                <w:sz w:val="20"/>
                <w:szCs w:val="20"/>
                <w:lang w:val="id-ID"/>
              </w:rPr>
            </w:pPr>
            <m:oMathPara>
              <m:oMath>
                <m:r>
                  <w:rPr>
                    <w:rFonts w:ascii="Cambria Math" w:hAnsi="Cambria Math" w:cs="Times New Roman"/>
                    <w:sz w:val="20"/>
                    <w:szCs w:val="20"/>
                    <w:lang w:val="id-ID"/>
                  </w:rPr>
                  <m:t>29,2%</m:t>
                </m:r>
              </m:oMath>
            </m:oMathPara>
          </w:p>
        </w:tc>
      </w:tr>
      <w:tr w:rsidR="008710B9" w:rsidRPr="00127A18" w:rsidTr="008710B9">
        <w:trPr>
          <w:jc w:val="center"/>
        </w:trPr>
        <w:tc>
          <w:tcPr>
            <w:tcW w:w="1985" w:type="dxa"/>
            <w:vAlign w:val="center"/>
          </w:tcPr>
          <w:p w:rsidR="008710B9" w:rsidRPr="00127A18" w:rsidRDefault="008710B9" w:rsidP="00507FDF">
            <w:pPr>
              <w:tabs>
                <w:tab w:val="left" w:leader="dot" w:pos="9356"/>
              </w:tabs>
              <w:jc w:val="center"/>
              <w:rPr>
                <w:rFonts w:ascii="Times New Roman" w:hAnsi="Times New Roman" w:cs="Times New Roman"/>
                <w:b/>
                <w:sz w:val="20"/>
                <w:szCs w:val="20"/>
                <w:lang w:val="id-ID"/>
              </w:rPr>
            </w:pPr>
            <w:r w:rsidRPr="00127A18">
              <w:rPr>
                <w:rFonts w:ascii="Times New Roman" w:hAnsi="Times New Roman" w:cs="Times New Roman"/>
                <w:b/>
                <w:sz w:val="20"/>
                <w:szCs w:val="20"/>
                <w:lang w:val="id-ID"/>
              </w:rPr>
              <w:t>Nilai Rata-Rata</w:t>
            </w:r>
          </w:p>
        </w:tc>
        <w:tc>
          <w:tcPr>
            <w:tcW w:w="1276" w:type="dxa"/>
            <w:vAlign w:val="center"/>
          </w:tcPr>
          <w:p w:rsidR="008710B9" w:rsidRPr="008710B9" w:rsidRDefault="008710B9" w:rsidP="00507FDF">
            <w:pPr>
              <w:tabs>
                <w:tab w:val="left" w:leader="dot" w:pos="9356"/>
              </w:tabs>
              <w:jc w:val="center"/>
              <w:rPr>
                <w:rFonts w:ascii="Times New Roman" w:hAnsi="Times New Roman" w:cs="Times New Roman"/>
                <w:sz w:val="20"/>
                <w:szCs w:val="20"/>
                <w:lang w:val="id-ID"/>
              </w:rPr>
            </w:pPr>
            <m:oMathPara>
              <m:oMath>
                <m:r>
                  <w:rPr>
                    <w:rFonts w:ascii="Cambria Math" w:hAnsi="Cambria Math" w:cs="Times New Roman"/>
                    <w:sz w:val="20"/>
                    <w:szCs w:val="20"/>
                    <w:lang w:val="id-ID"/>
                  </w:rPr>
                  <m:t>74,92</m:t>
                </m:r>
              </m:oMath>
            </m:oMathPara>
          </w:p>
        </w:tc>
        <w:tc>
          <w:tcPr>
            <w:tcW w:w="1275" w:type="dxa"/>
            <w:vAlign w:val="center"/>
          </w:tcPr>
          <w:p w:rsidR="008710B9" w:rsidRPr="008710B9" w:rsidRDefault="008710B9" w:rsidP="00507FDF">
            <w:pPr>
              <w:tabs>
                <w:tab w:val="left" w:leader="dot" w:pos="9356"/>
              </w:tabs>
              <w:jc w:val="center"/>
              <w:rPr>
                <w:rFonts w:ascii="Times New Roman" w:hAnsi="Times New Roman" w:cs="Times New Roman"/>
                <w:sz w:val="20"/>
                <w:szCs w:val="20"/>
                <w:lang w:val="id-ID"/>
              </w:rPr>
            </w:pPr>
            <m:oMathPara>
              <m:oMath>
                <m:r>
                  <w:rPr>
                    <w:rFonts w:ascii="Cambria Math" w:hAnsi="Cambria Math" w:cs="Times New Roman"/>
                    <w:sz w:val="20"/>
                    <w:szCs w:val="20"/>
                    <w:lang w:val="id-ID"/>
                  </w:rPr>
                  <m:t>86,44</m:t>
                </m:r>
              </m:oMath>
            </m:oMathPara>
          </w:p>
        </w:tc>
        <w:tc>
          <w:tcPr>
            <w:tcW w:w="1319" w:type="dxa"/>
            <w:vAlign w:val="center"/>
          </w:tcPr>
          <w:p w:rsidR="008710B9" w:rsidRPr="008710B9" w:rsidRDefault="008710B9" w:rsidP="00507FDF">
            <w:pPr>
              <w:tabs>
                <w:tab w:val="left" w:leader="dot" w:pos="9356"/>
              </w:tabs>
              <w:jc w:val="center"/>
              <w:rPr>
                <w:rFonts w:ascii="Times New Roman" w:eastAsia="Calibri" w:hAnsi="Times New Roman" w:cs="Times New Roman"/>
                <w:i/>
                <w:sz w:val="20"/>
                <w:szCs w:val="20"/>
                <w:lang w:val="id-ID"/>
              </w:rPr>
            </w:pPr>
            <m:oMathPara>
              <m:oMath>
                <m:r>
                  <w:rPr>
                    <w:rFonts w:ascii="Cambria Math" w:hAnsi="Cambria Math" w:cs="Times New Roman"/>
                    <w:sz w:val="20"/>
                    <w:szCs w:val="20"/>
                    <w:lang w:val="id-ID"/>
                  </w:rPr>
                  <m:t>11,52</m:t>
                </m:r>
              </m:oMath>
            </m:oMathPara>
          </w:p>
        </w:tc>
      </w:tr>
      <w:tr w:rsidR="008710B9" w:rsidRPr="00127A18" w:rsidTr="008710B9">
        <w:trPr>
          <w:jc w:val="center"/>
        </w:trPr>
        <w:tc>
          <w:tcPr>
            <w:tcW w:w="1985" w:type="dxa"/>
            <w:vAlign w:val="center"/>
          </w:tcPr>
          <w:p w:rsidR="008710B9" w:rsidRPr="00127A18" w:rsidRDefault="008710B9" w:rsidP="00135896">
            <w:pPr>
              <w:tabs>
                <w:tab w:val="left" w:leader="dot" w:pos="9356"/>
              </w:tabs>
              <w:jc w:val="center"/>
              <w:rPr>
                <w:rFonts w:ascii="Times New Roman" w:hAnsi="Times New Roman" w:cs="Times New Roman"/>
                <w:b/>
                <w:sz w:val="20"/>
                <w:szCs w:val="20"/>
                <w:lang w:val="id-ID"/>
              </w:rPr>
            </w:pPr>
            <w:r w:rsidRPr="00127A18">
              <w:rPr>
                <w:rFonts w:ascii="Times New Roman" w:hAnsi="Times New Roman" w:cs="Times New Roman"/>
                <w:b/>
                <w:sz w:val="20"/>
                <w:szCs w:val="20"/>
                <w:lang w:val="id-ID"/>
              </w:rPr>
              <w:t>Rata-Rata N-Gain</w:t>
            </w:r>
          </w:p>
        </w:tc>
        <w:tc>
          <w:tcPr>
            <w:tcW w:w="1276" w:type="dxa"/>
            <w:vAlign w:val="center"/>
          </w:tcPr>
          <w:p w:rsidR="008710B9" w:rsidRPr="008710B9" w:rsidRDefault="008710B9" w:rsidP="00135896">
            <w:pPr>
              <w:tabs>
                <w:tab w:val="left" w:leader="dot" w:pos="9356"/>
              </w:tabs>
              <w:jc w:val="center"/>
              <w:rPr>
                <w:rFonts w:ascii="Times New Roman" w:hAnsi="Times New Roman" w:cs="Times New Roman"/>
                <w:sz w:val="20"/>
                <w:szCs w:val="20"/>
                <w:lang w:val="id-ID"/>
              </w:rPr>
            </w:pPr>
            <m:oMathPara>
              <m:oMath>
                <m:r>
                  <w:rPr>
                    <w:rFonts w:ascii="Cambria Math" w:hAnsi="Cambria Math" w:cs="Times New Roman"/>
                    <w:sz w:val="20"/>
                    <w:szCs w:val="20"/>
                    <w:lang w:val="id-ID"/>
                  </w:rPr>
                  <m:t>0,44</m:t>
                </m:r>
              </m:oMath>
            </m:oMathPara>
          </w:p>
        </w:tc>
        <w:tc>
          <w:tcPr>
            <w:tcW w:w="1275" w:type="dxa"/>
            <w:vAlign w:val="center"/>
          </w:tcPr>
          <w:p w:rsidR="008710B9" w:rsidRPr="008710B9" w:rsidRDefault="008710B9" w:rsidP="00135896">
            <w:pPr>
              <w:tabs>
                <w:tab w:val="left" w:leader="dot" w:pos="9356"/>
              </w:tabs>
              <w:jc w:val="center"/>
              <w:rPr>
                <w:rFonts w:ascii="Times New Roman" w:hAnsi="Times New Roman" w:cs="Times New Roman"/>
                <w:sz w:val="20"/>
                <w:szCs w:val="20"/>
                <w:lang w:val="id-ID"/>
              </w:rPr>
            </w:pPr>
            <m:oMathPara>
              <m:oMath>
                <m:r>
                  <w:rPr>
                    <w:rFonts w:ascii="Cambria Math" w:hAnsi="Cambria Math" w:cs="Times New Roman"/>
                    <w:sz w:val="20"/>
                    <w:szCs w:val="20"/>
                    <w:lang w:val="id-ID"/>
                  </w:rPr>
                  <m:t>0,65</m:t>
                </m:r>
              </m:oMath>
            </m:oMathPara>
          </w:p>
        </w:tc>
        <w:tc>
          <w:tcPr>
            <w:tcW w:w="1319" w:type="dxa"/>
            <w:vAlign w:val="center"/>
          </w:tcPr>
          <w:p w:rsidR="008710B9" w:rsidRPr="008710B9" w:rsidRDefault="008710B9" w:rsidP="00135896">
            <w:pPr>
              <w:tabs>
                <w:tab w:val="left" w:leader="dot" w:pos="9356"/>
              </w:tabs>
              <w:jc w:val="center"/>
              <w:rPr>
                <w:rFonts w:ascii="Times New Roman" w:eastAsia="Calibri" w:hAnsi="Times New Roman" w:cs="Times New Roman"/>
                <w:sz w:val="20"/>
                <w:szCs w:val="20"/>
                <w:lang w:val="id-ID"/>
              </w:rPr>
            </w:pPr>
            <m:oMathPara>
              <m:oMath>
                <m:r>
                  <w:rPr>
                    <w:rFonts w:ascii="Cambria Math" w:hAnsi="Cambria Math" w:cs="Times New Roman"/>
                    <w:sz w:val="20"/>
                    <w:szCs w:val="20"/>
                    <w:lang w:val="id-ID"/>
                  </w:rPr>
                  <m:t>0,21</m:t>
                </m:r>
              </m:oMath>
            </m:oMathPara>
          </w:p>
        </w:tc>
      </w:tr>
    </w:tbl>
    <w:p w:rsidR="00127A18" w:rsidRPr="00127A18" w:rsidRDefault="00127A18" w:rsidP="00135896">
      <w:pPr>
        <w:tabs>
          <w:tab w:val="left" w:leader="dot" w:pos="9356"/>
        </w:tabs>
        <w:spacing w:after="0" w:line="240" w:lineRule="auto"/>
        <w:ind w:firstLine="567"/>
        <w:jc w:val="center"/>
        <w:rPr>
          <w:rFonts w:ascii="Times New Roman" w:hAnsi="Times New Roman" w:cs="Times New Roman"/>
          <w:b/>
          <w:sz w:val="18"/>
          <w:szCs w:val="24"/>
          <w:lang w:val="id-ID"/>
        </w:rPr>
      </w:pPr>
    </w:p>
    <w:p w:rsidR="00135896" w:rsidRDefault="008710B9" w:rsidP="00135896">
      <w:pPr>
        <w:spacing w:after="0" w:line="360" w:lineRule="auto"/>
        <w:ind w:firstLine="567"/>
        <w:jc w:val="both"/>
        <w:rPr>
          <w:rFonts w:ascii="Times New Roman" w:hAnsi="Times New Roman" w:cs="Times New Roman"/>
          <w:sz w:val="24"/>
          <w:szCs w:val="24"/>
          <w:lang w:val="id-ID"/>
        </w:rPr>
      </w:pPr>
      <w:r w:rsidRPr="00025606">
        <w:rPr>
          <w:rFonts w:ascii="Times New Roman" w:hAnsi="Times New Roman" w:cs="Times New Roman"/>
          <w:sz w:val="24"/>
          <w:szCs w:val="24"/>
          <w:lang w:val="id-ID"/>
        </w:rPr>
        <w:t>Berdasarkan Tabel 3 terlihat bahwa</w:t>
      </w:r>
      <w:r w:rsidR="00497C90" w:rsidRPr="00025606">
        <w:rPr>
          <w:rFonts w:ascii="Times New Roman" w:hAnsi="Times New Roman" w:cs="Times New Roman"/>
          <w:sz w:val="24"/>
          <w:szCs w:val="24"/>
          <w:lang w:val="id-ID"/>
        </w:rPr>
        <w:t xml:space="preserve"> nilai </w:t>
      </w:r>
      <w:r w:rsidR="00135896">
        <w:rPr>
          <w:rFonts w:ascii="Times New Roman" w:hAnsi="Times New Roman" w:cs="Times New Roman"/>
          <w:sz w:val="24"/>
          <w:szCs w:val="24"/>
          <w:lang w:val="id-ID"/>
        </w:rPr>
        <w:t>rata-rata</w:t>
      </w:r>
      <w:r w:rsidR="00497C90" w:rsidRPr="00025606">
        <w:rPr>
          <w:rFonts w:ascii="Times New Roman" w:hAnsi="Times New Roman" w:cs="Times New Roman"/>
          <w:sz w:val="24"/>
          <w:szCs w:val="24"/>
          <w:lang w:val="id-ID"/>
        </w:rPr>
        <w:t xml:space="preserve"> mengalami</w:t>
      </w:r>
      <w:r w:rsidRPr="00025606">
        <w:rPr>
          <w:rFonts w:ascii="Times New Roman" w:hAnsi="Times New Roman" w:cs="Times New Roman"/>
          <w:sz w:val="24"/>
          <w:szCs w:val="24"/>
          <w:lang w:val="id-ID"/>
        </w:rPr>
        <w:t xml:space="preserve"> peningkatan yang terjadi pada siklus I ke siklus II sebesar </w:t>
      </w:r>
      <m:oMath>
        <m:r>
          <w:rPr>
            <w:rFonts w:ascii="Cambria Math" w:hAnsi="Cambria Math" w:cs="Times New Roman"/>
            <w:sz w:val="24"/>
            <w:szCs w:val="24"/>
            <w:lang w:val="id-ID"/>
          </w:rPr>
          <m:t>11,52</m:t>
        </m:r>
      </m:oMath>
      <w:r w:rsidR="00135896">
        <w:rPr>
          <w:rFonts w:ascii="Times New Roman" w:eastAsiaTheme="minorEastAsia" w:hAnsi="Times New Roman" w:cs="Times New Roman"/>
          <w:sz w:val="24"/>
          <w:szCs w:val="24"/>
          <w:lang w:val="id-ID"/>
        </w:rPr>
        <w:t>.</w:t>
      </w:r>
      <w:r w:rsidR="00497C90" w:rsidRPr="00025606">
        <w:rPr>
          <w:rFonts w:ascii="Times New Roman" w:eastAsiaTheme="minorEastAsia" w:hAnsi="Times New Roman" w:cs="Times New Roman"/>
          <w:sz w:val="24"/>
          <w:szCs w:val="20"/>
          <w:lang w:val="id-ID"/>
        </w:rPr>
        <w:t xml:space="preserve"> Dimana pada siklus II nilai ketuntasan belajar mencapai indikator keberhasilan yaitu </w:t>
      </w:r>
      <w:r w:rsidR="00497C90" w:rsidRPr="00025606">
        <w:rPr>
          <w:rFonts w:ascii="Times New Roman" w:hAnsi="Times New Roman" w:cs="Times New Roman"/>
          <w:sz w:val="24"/>
          <w:szCs w:val="24"/>
          <w:lang w:val="id-ID"/>
        </w:rPr>
        <w:t>80%, sehingga tidak perlu dilanjutkan pada siklus selanjutnya.</w:t>
      </w:r>
      <w:r w:rsidR="00025606" w:rsidRPr="00025606">
        <w:rPr>
          <w:rFonts w:ascii="Times New Roman" w:hAnsi="Times New Roman" w:cs="Times New Roman"/>
          <w:sz w:val="24"/>
          <w:szCs w:val="24"/>
          <w:lang w:val="id-ID"/>
        </w:rPr>
        <w:t xml:space="preserve"> Jadi, pada siklus I ini ada proses peningkatan berupa hasil belajar setelah dilakukannya evaluasi berupa tes </w:t>
      </w:r>
      <w:sdt>
        <w:sdtPr>
          <w:rPr>
            <w:rFonts w:ascii="Times New Roman" w:hAnsi="Times New Roman" w:cs="Times New Roman"/>
            <w:sz w:val="24"/>
            <w:lang w:val="id-ID"/>
          </w:rPr>
          <w:id w:val="-1652057660"/>
          <w:citation/>
        </w:sdtPr>
        <w:sdtEndPr/>
        <w:sdtContent>
          <w:r w:rsidR="00025606" w:rsidRPr="00025606">
            <w:rPr>
              <w:rFonts w:ascii="Times New Roman" w:hAnsi="Times New Roman" w:cs="Times New Roman"/>
              <w:sz w:val="24"/>
              <w:szCs w:val="24"/>
              <w:lang w:val="id-ID"/>
            </w:rPr>
            <w:fldChar w:fldCharType="begin"/>
          </w:r>
          <w:r w:rsidR="00025606" w:rsidRPr="00025606">
            <w:rPr>
              <w:rFonts w:ascii="Times New Roman" w:hAnsi="Times New Roman" w:cs="Times New Roman"/>
              <w:sz w:val="24"/>
              <w:szCs w:val="24"/>
              <w:lang w:val="id-ID"/>
            </w:rPr>
            <w:instrText xml:space="preserve"> CITATION Dim09 \l 1057 </w:instrText>
          </w:r>
          <w:r w:rsidR="00025606" w:rsidRPr="00025606">
            <w:rPr>
              <w:rFonts w:ascii="Times New Roman" w:hAnsi="Times New Roman" w:cs="Times New Roman"/>
              <w:sz w:val="24"/>
              <w:szCs w:val="24"/>
              <w:lang w:val="id-ID"/>
            </w:rPr>
            <w:fldChar w:fldCharType="separate"/>
          </w:r>
          <w:r w:rsidR="005F1C1B" w:rsidRPr="005F1C1B">
            <w:rPr>
              <w:rFonts w:ascii="Times New Roman" w:hAnsi="Times New Roman" w:cs="Times New Roman"/>
              <w:noProof/>
              <w:sz w:val="24"/>
              <w:szCs w:val="24"/>
              <w:lang w:val="id-ID"/>
            </w:rPr>
            <w:t>(Dimyati, 2009)</w:t>
          </w:r>
          <w:r w:rsidR="00025606" w:rsidRPr="00025606">
            <w:rPr>
              <w:rFonts w:ascii="Times New Roman" w:hAnsi="Times New Roman" w:cs="Times New Roman"/>
              <w:sz w:val="24"/>
              <w:szCs w:val="24"/>
              <w:lang w:val="id-ID"/>
            </w:rPr>
            <w:fldChar w:fldCharType="end"/>
          </w:r>
        </w:sdtContent>
      </w:sdt>
      <w:r w:rsidR="00025606" w:rsidRPr="00025606">
        <w:rPr>
          <w:rFonts w:ascii="Times New Roman" w:hAnsi="Times New Roman" w:cs="Times New Roman"/>
          <w:sz w:val="24"/>
          <w:szCs w:val="24"/>
          <w:lang w:val="id-ID"/>
        </w:rPr>
        <w:t>.</w:t>
      </w:r>
    </w:p>
    <w:p w:rsidR="00661E86" w:rsidRPr="00135896" w:rsidRDefault="00497C90" w:rsidP="00135896">
      <w:pPr>
        <w:spacing w:after="0" w:line="360" w:lineRule="auto"/>
        <w:ind w:firstLine="567"/>
        <w:jc w:val="both"/>
        <w:rPr>
          <w:rFonts w:ascii="Times New Roman" w:hAnsi="Times New Roman" w:cs="Times New Roman"/>
          <w:sz w:val="28"/>
          <w:szCs w:val="24"/>
          <w:lang w:val="id-ID"/>
        </w:rPr>
      </w:pPr>
      <w:r w:rsidRPr="00135896">
        <w:rPr>
          <w:rFonts w:ascii="Times New Roman" w:hAnsi="Times New Roman" w:cs="Times New Roman"/>
          <w:sz w:val="24"/>
          <w:szCs w:val="24"/>
          <w:lang w:val="id-ID"/>
        </w:rPr>
        <w:t>Selain hasil belajar siswa juga terdapat hasil rekapitulasi aktivitas siswa pada siklus I dan siklus II yang dapat dilihat pada tabel berikut :</w:t>
      </w:r>
    </w:p>
    <w:p w:rsidR="00497C90" w:rsidRDefault="00497C90" w:rsidP="00135896">
      <w:pPr>
        <w:pStyle w:val="ListParagraph"/>
        <w:tabs>
          <w:tab w:val="left" w:leader="dot" w:pos="9356"/>
        </w:tabs>
        <w:spacing w:after="0" w:line="240" w:lineRule="auto"/>
        <w:ind w:left="0"/>
        <w:jc w:val="center"/>
        <w:rPr>
          <w:b/>
          <w:sz w:val="20"/>
          <w:szCs w:val="24"/>
          <w:lang w:val="id-ID"/>
        </w:rPr>
      </w:pPr>
      <w:r>
        <w:rPr>
          <w:b/>
          <w:sz w:val="20"/>
          <w:szCs w:val="24"/>
          <w:lang w:val="id-ID"/>
        </w:rPr>
        <w:t>Tabel 4 Rekapitulasi Aktivitas Siswa pada Siklus I dan Siklus II</w:t>
      </w:r>
    </w:p>
    <w:tbl>
      <w:tblPr>
        <w:tblStyle w:val="TableGrid"/>
        <w:tblW w:w="7575" w:type="dxa"/>
        <w:jc w:val="center"/>
        <w:tblLook w:val="04A0" w:firstRow="1" w:lastRow="0" w:firstColumn="1" w:lastColumn="0" w:noHBand="0" w:noVBand="1"/>
      </w:tblPr>
      <w:tblGrid>
        <w:gridCol w:w="564"/>
        <w:gridCol w:w="3791"/>
        <w:gridCol w:w="879"/>
        <w:gridCol w:w="1046"/>
        <w:gridCol w:w="1295"/>
      </w:tblGrid>
      <w:tr w:rsidR="00E759C6" w:rsidRPr="00135896" w:rsidTr="00135896">
        <w:trPr>
          <w:jc w:val="center"/>
        </w:trPr>
        <w:tc>
          <w:tcPr>
            <w:tcW w:w="564" w:type="dxa"/>
          </w:tcPr>
          <w:p w:rsidR="00E759C6" w:rsidRPr="00135896" w:rsidRDefault="00E759C6" w:rsidP="00135896">
            <w:pPr>
              <w:jc w:val="center"/>
              <w:rPr>
                <w:rFonts w:ascii="Times New Roman" w:eastAsiaTheme="minorEastAsia" w:hAnsi="Times New Roman" w:cs="Times New Roman"/>
                <w:b/>
                <w:sz w:val="20"/>
                <w:szCs w:val="20"/>
                <w:lang w:val="id-ID"/>
              </w:rPr>
            </w:pPr>
            <w:r w:rsidRPr="00135896">
              <w:rPr>
                <w:rFonts w:ascii="Times New Roman" w:eastAsiaTheme="minorEastAsia" w:hAnsi="Times New Roman" w:cs="Times New Roman"/>
                <w:b/>
                <w:sz w:val="20"/>
                <w:szCs w:val="20"/>
                <w:lang w:val="id-ID"/>
              </w:rPr>
              <w:t>No.</w:t>
            </w:r>
          </w:p>
        </w:tc>
        <w:tc>
          <w:tcPr>
            <w:tcW w:w="3791" w:type="dxa"/>
          </w:tcPr>
          <w:p w:rsidR="00E759C6" w:rsidRPr="00135896" w:rsidRDefault="00E759C6" w:rsidP="00135896">
            <w:pPr>
              <w:jc w:val="center"/>
              <w:rPr>
                <w:rFonts w:ascii="Times New Roman" w:eastAsiaTheme="minorEastAsia" w:hAnsi="Times New Roman" w:cs="Times New Roman"/>
                <w:b/>
                <w:sz w:val="20"/>
                <w:szCs w:val="20"/>
                <w:lang w:val="id-ID"/>
              </w:rPr>
            </w:pPr>
            <w:r w:rsidRPr="00135896">
              <w:rPr>
                <w:rFonts w:ascii="Times New Roman" w:eastAsiaTheme="minorEastAsia" w:hAnsi="Times New Roman" w:cs="Times New Roman"/>
                <w:b/>
                <w:sz w:val="20"/>
                <w:szCs w:val="20"/>
                <w:lang w:val="id-ID"/>
              </w:rPr>
              <w:t>Indikator</w:t>
            </w:r>
          </w:p>
        </w:tc>
        <w:tc>
          <w:tcPr>
            <w:tcW w:w="879" w:type="dxa"/>
          </w:tcPr>
          <w:p w:rsidR="00E759C6" w:rsidRPr="00135896" w:rsidRDefault="00E759C6" w:rsidP="00135896">
            <w:pPr>
              <w:jc w:val="center"/>
              <w:rPr>
                <w:rFonts w:ascii="Times New Roman" w:eastAsiaTheme="minorEastAsia" w:hAnsi="Times New Roman" w:cs="Times New Roman"/>
                <w:b/>
                <w:sz w:val="20"/>
                <w:szCs w:val="20"/>
                <w:lang w:val="id-ID"/>
              </w:rPr>
            </w:pPr>
            <w:r w:rsidRPr="00135896">
              <w:rPr>
                <w:rFonts w:ascii="Times New Roman" w:eastAsiaTheme="minorEastAsia" w:hAnsi="Times New Roman" w:cs="Times New Roman"/>
                <w:b/>
                <w:sz w:val="20"/>
                <w:szCs w:val="20"/>
                <w:lang w:val="id-ID"/>
              </w:rPr>
              <w:t>Siklus I</w:t>
            </w:r>
          </w:p>
        </w:tc>
        <w:tc>
          <w:tcPr>
            <w:tcW w:w="1046" w:type="dxa"/>
          </w:tcPr>
          <w:p w:rsidR="00E759C6" w:rsidRPr="00135896" w:rsidRDefault="00E759C6" w:rsidP="00135896">
            <w:pPr>
              <w:jc w:val="center"/>
              <w:rPr>
                <w:rFonts w:ascii="Times New Roman" w:eastAsiaTheme="minorEastAsia" w:hAnsi="Times New Roman" w:cs="Times New Roman"/>
                <w:b/>
                <w:sz w:val="20"/>
                <w:szCs w:val="20"/>
                <w:lang w:val="id-ID"/>
              </w:rPr>
            </w:pPr>
            <w:r w:rsidRPr="00135896">
              <w:rPr>
                <w:rFonts w:ascii="Times New Roman" w:eastAsiaTheme="minorEastAsia" w:hAnsi="Times New Roman" w:cs="Times New Roman"/>
                <w:b/>
                <w:sz w:val="20"/>
                <w:szCs w:val="20"/>
                <w:lang w:val="id-ID"/>
              </w:rPr>
              <w:t>Siklus II</w:t>
            </w:r>
          </w:p>
        </w:tc>
        <w:tc>
          <w:tcPr>
            <w:tcW w:w="1295" w:type="dxa"/>
          </w:tcPr>
          <w:p w:rsidR="00E759C6" w:rsidRPr="00135896" w:rsidRDefault="00E759C6" w:rsidP="00135896">
            <w:pPr>
              <w:jc w:val="center"/>
              <w:rPr>
                <w:rFonts w:ascii="Times New Roman" w:eastAsiaTheme="minorEastAsia" w:hAnsi="Times New Roman" w:cs="Times New Roman"/>
                <w:b/>
                <w:sz w:val="20"/>
                <w:szCs w:val="20"/>
                <w:lang w:val="id-ID"/>
              </w:rPr>
            </w:pPr>
            <w:r w:rsidRPr="00135896">
              <w:rPr>
                <w:rFonts w:ascii="Times New Roman" w:eastAsiaTheme="minorEastAsia" w:hAnsi="Times New Roman" w:cs="Times New Roman"/>
                <w:b/>
                <w:sz w:val="20"/>
                <w:szCs w:val="20"/>
                <w:lang w:val="id-ID"/>
              </w:rPr>
              <w:t>Peningkatan</w:t>
            </w:r>
          </w:p>
        </w:tc>
      </w:tr>
      <w:tr w:rsidR="00E759C6" w:rsidRPr="00135896" w:rsidTr="00135896">
        <w:trPr>
          <w:jc w:val="center"/>
        </w:trPr>
        <w:tc>
          <w:tcPr>
            <w:tcW w:w="564" w:type="dxa"/>
          </w:tcPr>
          <w:p w:rsidR="00E759C6" w:rsidRPr="00135896" w:rsidRDefault="00E759C6" w:rsidP="00135896">
            <w:pPr>
              <w:jc w:val="center"/>
              <w:rPr>
                <w:rFonts w:ascii="Times New Roman" w:eastAsiaTheme="minorEastAsia" w:hAnsi="Times New Roman" w:cs="Times New Roman"/>
                <w:sz w:val="20"/>
                <w:szCs w:val="20"/>
                <w:lang w:val="id-ID"/>
              </w:rPr>
            </w:pPr>
            <w:r w:rsidRPr="00135896">
              <w:rPr>
                <w:rFonts w:ascii="Times New Roman" w:eastAsiaTheme="minorEastAsia" w:hAnsi="Times New Roman" w:cs="Times New Roman"/>
                <w:sz w:val="20"/>
                <w:szCs w:val="20"/>
                <w:lang w:val="id-ID"/>
              </w:rPr>
              <w:t>1.</w:t>
            </w:r>
          </w:p>
        </w:tc>
        <w:tc>
          <w:tcPr>
            <w:tcW w:w="3791" w:type="dxa"/>
          </w:tcPr>
          <w:p w:rsidR="00E759C6" w:rsidRPr="00135896" w:rsidRDefault="00E759C6" w:rsidP="00135896">
            <w:pPr>
              <w:jc w:val="both"/>
              <w:rPr>
                <w:rFonts w:ascii="Times New Roman" w:hAnsi="Times New Roman" w:cs="Times New Roman"/>
                <w:sz w:val="20"/>
                <w:szCs w:val="20"/>
                <w:lang w:val="id-ID"/>
              </w:rPr>
            </w:pPr>
            <w:r w:rsidRPr="00135896">
              <w:rPr>
                <w:rFonts w:ascii="Times New Roman" w:hAnsi="Times New Roman" w:cs="Times New Roman"/>
                <w:sz w:val="20"/>
                <w:szCs w:val="20"/>
                <w:lang w:val="id-ID"/>
              </w:rPr>
              <w:t>Mendengar/memperhatikan penjelasan guru.</w:t>
            </w:r>
          </w:p>
        </w:tc>
        <w:tc>
          <w:tcPr>
            <w:tcW w:w="879" w:type="dxa"/>
            <w:vAlign w:val="center"/>
          </w:tcPr>
          <w:p w:rsidR="00E759C6" w:rsidRPr="00135896" w:rsidRDefault="00E759C6" w:rsidP="00135896">
            <w:pPr>
              <w:jc w:val="center"/>
              <w:rPr>
                <w:rFonts w:ascii="Times New Roman" w:hAnsi="Times New Roman" w:cs="Times New Roman"/>
                <w:sz w:val="20"/>
                <w:szCs w:val="20"/>
                <w:lang w:val="id-ID"/>
              </w:rPr>
            </w:pPr>
            <m:oMathPara>
              <m:oMath>
                <m:r>
                  <w:rPr>
                    <w:rFonts w:ascii="Cambria Math" w:hAnsi="Cambria Math" w:cs="Times New Roman"/>
                    <w:sz w:val="20"/>
                    <w:szCs w:val="20"/>
                    <w:lang w:val="id-ID"/>
                  </w:rPr>
                  <m:t>22%</m:t>
                </m:r>
              </m:oMath>
            </m:oMathPara>
          </w:p>
        </w:tc>
        <w:tc>
          <w:tcPr>
            <w:tcW w:w="1046" w:type="dxa"/>
            <w:vAlign w:val="center"/>
          </w:tcPr>
          <w:p w:rsidR="00E759C6" w:rsidRPr="00135896" w:rsidRDefault="00E759C6" w:rsidP="00135896">
            <w:pPr>
              <w:jc w:val="center"/>
              <w:rPr>
                <w:rFonts w:ascii="Times New Roman" w:hAnsi="Times New Roman" w:cs="Times New Roman"/>
                <w:b/>
                <w:sz w:val="20"/>
                <w:szCs w:val="20"/>
                <w:lang w:val="id-ID"/>
              </w:rPr>
            </w:pPr>
            <m:oMathPara>
              <m:oMath>
                <m:r>
                  <w:rPr>
                    <w:rFonts w:ascii="Cambria Math" w:hAnsi="Cambria Math" w:cs="Times New Roman"/>
                    <w:sz w:val="20"/>
                    <w:szCs w:val="20"/>
                    <w:lang w:val="id-ID"/>
                  </w:rPr>
                  <m:t>19,75%</m:t>
                </m:r>
              </m:oMath>
            </m:oMathPara>
          </w:p>
        </w:tc>
        <w:tc>
          <w:tcPr>
            <w:tcW w:w="1295" w:type="dxa"/>
            <w:vAlign w:val="center"/>
          </w:tcPr>
          <w:p w:rsidR="00E759C6" w:rsidRPr="00135896" w:rsidRDefault="00E759C6" w:rsidP="00135896">
            <w:pPr>
              <w:jc w:val="center"/>
              <w:rPr>
                <w:rFonts w:ascii="Times New Roman" w:eastAsiaTheme="minorEastAsia" w:hAnsi="Times New Roman" w:cs="Times New Roman"/>
                <w:sz w:val="20"/>
                <w:szCs w:val="20"/>
                <w:lang w:val="id-ID"/>
              </w:rPr>
            </w:pPr>
            <m:oMathPara>
              <m:oMath>
                <m:r>
                  <w:rPr>
                    <w:rFonts w:ascii="Cambria Math" w:eastAsiaTheme="minorEastAsia" w:hAnsi="Cambria Math" w:cs="Times New Roman"/>
                    <w:sz w:val="20"/>
                    <w:szCs w:val="20"/>
                    <w:lang w:val="id-ID"/>
                  </w:rPr>
                  <m:t>-2,25%</m:t>
                </m:r>
              </m:oMath>
            </m:oMathPara>
          </w:p>
        </w:tc>
      </w:tr>
      <w:tr w:rsidR="00E759C6" w:rsidRPr="00135896" w:rsidTr="00135896">
        <w:trPr>
          <w:jc w:val="center"/>
        </w:trPr>
        <w:tc>
          <w:tcPr>
            <w:tcW w:w="564" w:type="dxa"/>
          </w:tcPr>
          <w:p w:rsidR="00E759C6" w:rsidRPr="00135896" w:rsidRDefault="00E759C6" w:rsidP="00135896">
            <w:pPr>
              <w:jc w:val="center"/>
              <w:rPr>
                <w:rFonts w:ascii="Times New Roman" w:eastAsiaTheme="minorEastAsia" w:hAnsi="Times New Roman" w:cs="Times New Roman"/>
                <w:sz w:val="20"/>
                <w:szCs w:val="20"/>
                <w:lang w:val="id-ID"/>
              </w:rPr>
            </w:pPr>
            <w:r w:rsidRPr="00135896">
              <w:rPr>
                <w:rFonts w:ascii="Times New Roman" w:eastAsiaTheme="minorEastAsia" w:hAnsi="Times New Roman" w:cs="Times New Roman"/>
                <w:sz w:val="20"/>
                <w:szCs w:val="20"/>
                <w:lang w:val="id-ID"/>
              </w:rPr>
              <w:t>2.</w:t>
            </w:r>
          </w:p>
        </w:tc>
        <w:tc>
          <w:tcPr>
            <w:tcW w:w="3791" w:type="dxa"/>
          </w:tcPr>
          <w:p w:rsidR="00E759C6" w:rsidRPr="00135896" w:rsidRDefault="00E759C6" w:rsidP="00135896">
            <w:pPr>
              <w:jc w:val="both"/>
              <w:rPr>
                <w:rFonts w:ascii="Times New Roman" w:hAnsi="Times New Roman" w:cs="Times New Roman"/>
                <w:b/>
                <w:sz w:val="20"/>
                <w:szCs w:val="20"/>
                <w:lang w:val="id-ID"/>
              </w:rPr>
            </w:pPr>
            <w:r w:rsidRPr="00135896">
              <w:rPr>
                <w:rFonts w:ascii="Times New Roman" w:hAnsi="Times New Roman" w:cs="Times New Roman"/>
                <w:sz w:val="20"/>
                <w:szCs w:val="20"/>
                <w:lang w:val="id-ID"/>
              </w:rPr>
              <w:t>Melakukan tanya jawab dengan guru</w:t>
            </w:r>
          </w:p>
        </w:tc>
        <w:tc>
          <w:tcPr>
            <w:tcW w:w="879" w:type="dxa"/>
            <w:vAlign w:val="center"/>
          </w:tcPr>
          <w:p w:rsidR="00E759C6" w:rsidRPr="00135896" w:rsidRDefault="00E759C6" w:rsidP="00135896">
            <w:pPr>
              <w:jc w:val="center"/>
              <w:rPr>
                <w:rFonts w:ascii="Times New Roman" w:hAnsi="Times New Roman" w:cs="Times New Roman"/>
                <w:b/>
                <w:sz w:val="20"/>
                <w:szCs w:val="20"/>
                <w:lang w:val="id-ID"/>
              </w:rPr>
            </w:pPr>
            <m:oMathPara>
              <m:oMath>
                <m:r>
                  <w:rPr>
                    <w:rFonts w:ascii="Cambria Math" w:hAnsi="Cambria Math" w:cs="Times New Roman"/>
                    <w:sz w:val="20"/>
                    <w:szCs w:val="20"/>
                    <w:lang w:val="id-ID"/>
                  </w:rPr>
                  <m:t>2,75%</m:t>
                </m:r>
              </m:oMath>
            </m:oMathPara>
          </w:p>
        </w:tc>
        <w:tc>
          <w:tcPr>
            <w:tcW w:w="1046" w:type="dxa"/>
            <w:vAlign w:val="center"/>
          </w:tcPr>
          <w:p w:rsidR="00E759C6" w:rsidRPr="00135896" w:rsidRDefault="00E759C6" w:rsidP="00135896">
            <w:pPr>
              <w:jc w:val="center"/>
              <w:rPr>
                <w:rFonts w:ascii="Times New Roman" w:hAnsi="Times New Roman" w:cs="Times New Roman"/>
                <w:b/>
                <w:sz w:val="20"/>
                <w:szCs w:val="20"/>
                <w:lang w:val="id-ID"/>
              </w:rPr>
            </w:pPr>
            <m:oMathPara>
              <m:oMath>
                <m:r>
                  <w:rPr>
                    <w:rFonts w:ascii="Cambria Math" w:hAnsi="Cambria Math" w:cs="Times New Roman"/>
                    <w:sz w:val="20"/>
                    <w:szCs w:val="20"/>
                    <w:lang w:val="id-ID"/>
                  </w:rPr>
                  <m:t>4%</m:t>
                </m:r>
              </m:oMath>
            </m:oMathPara>
          </w:p>
        </w:tc>
        <w:tc>
          <w:tcPr>
            <w:tcW w:w="1295" w:type="dxa"/>
            <w:vAlign w:val="center"/>
          </w:tcPr>
          <w:p w:rsidR="00E759C6" w:rsidRPr="00135896" w:rsidRDefault="00E759C6" w:rsidP="00135896">
            <w:pPr>
              <w:jc w:val="center"/>
              <w:rPr>
                <w:rFonts w:ascii="Times New Roman" w:eastAsiaTheme="minorEastAsia" w:hAnsi="Times New Roman" w:cs="Times New Roman"/>
                <w:sz w:val="20"/>
                <w:szCs w:val="20"/>
                <w:lang w:val="id-ID"/>
              </w:rPr>
            </w:pPr>
            <m:oMathPara>
              <m:oMath>
                <m:r>
                  <w:rPr>
                    <w:rFonts w:ascii="Cambria Math" w:eastAsiaTheme="minorEastAsia" w:hAnsi="Cambria Math" w:cs="Times New Roman"/>
                    <w:sz w:val="20"/>
                    <w:szCs w:val="20"/>
                    <w:lang w:val="id-ID"/>
                  </w:rPr>
                  <m:t>1,25%</m:t>
                </m:r>
              </m:oMath>
            </m:oMathPara>
          </w:p>
        </w:tc>
      </w:tr>
      <w:tr w:rsidR="00E759C6" w:rsidRPr="00135896" w:rsidTr="00135896">
        <w:trPr>
          <w:jc w:val="center"/>
        </w:trPr>
        <w:tc>
          <w:tcPr>
            <w:tcW w:w="564" w:type="dxa"/>
          </w:tcPr>
          <w:p w:rsidR="00E759C6" w:rsidRPr="00135896" w:rsidRDefault="00E759C6" w:rsidP="00135896">
            <w:pPr>
              <w:jc w:val="center"/>
              <w:rPr>
                <w:rFonts w:ascii="Times New Roman" w:eastAsiaTheme="minorEastAsia" w:hAnsi="Times New Roman" w:cs="Times New Roman"/>
                <w:sz w:val="20"/>
                <w:szCs w:val="20"/>
                <w:lang w:val="id-ID"/>
              </w:rPr>
            </w:pPr>
            <w:r w:rsidRPr="00135896">
              <w:rPr>
                <w:rFonts w:ascii="Times New Roman" w:eastAsiaTheme="minorEastAsia" w:hAnsi="Times New Roman" w:cs="Times New Roman"/>
                <w:sz w:val="20"/>
                <w:szCs w:val="20"/>
                <w:lang w:val="id-ID"/>
              </w:rPr>
              <w:t>3.</w:t>
            </w:r>
          </w:p>
        </w:tc>
        <w:tc>
          <w:tcPr>
            <w:tcW w:w="3791" w:type="dxa"/>
          </w:tcPr>
          <w:p w:rsidR="00E759C6" w:rsidRPr="00135896" w:rsidRDefault="00E759C6" w:rsidP="00135896">
            <w:pPr>
              <w:jc w:val="both"/>
              <w:rPr>
                <w:rFonts w:ascii="Times New Roman" w:hAnsi="Times New Roman" w:cs="Times New Roman"/>
                <w:sz w:val="20"/>
                <w:szCs w:val="20"/>
                <w:lang w:val="id-ID"/>
              </w:rPr>
            </w:pPr>
            <w:r w:rsidRPr="00135896">
              <w:rPr>
                <w:rFonts w:ascii="Times New Roman" w:hAnsi="Times New Roman" w:cs="Times New Roman"/>
                <w:sz w:val="20"/>
                <w:szCs w:val="20"/>
                <w:lang w:val="id-ID"/>
              </w:rPr>
              <w:t>Membaca dan memahami materi dengan mencari informasi dari buku atau sumber lain.</w:t>
            </w:r>
          </w:p>
        </w:tc>
        <w:tc>
          <w:tcPr>
            <w:tcW w:w="879" w:type="dxa"/>
            <w:vAlign w:val="center"/>
          </w:tcPr>
          <w:p w:rsidR="00E759C6" w:rsidRPr="00135896" w:rsidRDefault="00E759C6" w:rsidP="00135896">
            <w:pPr>
              <w:jc w:val="center"/>
              <w:rPr>
                <w:rFonts w:ascii="Times New Roman" w:hAnsi="Times New Roman" w:cs="Times New Roman"/>
                <w:sz w:val="20"/>
                <w:szCs w:val="20"/>
                <w:lang w:val="id-ID"/>
              </w:rPr>
            </w:pPr>
            <m:oMathPara>
              <m:oMath>
                <m:r>
                  <w:rPr>
                    <w:rFonts w:ascii="Cambria Math" w:hAnsi="Cambria Math" w:cs="Times New Roman"/>
                    <w:sz w:val="20"/>
                    <w:szCs w:val="20"/>
                    <w:lang w:val="id-ID"/>
                  </w:rPr>
                  <m:t>7%</m:t>
                </m:r>
              </m:oMath>
            </m:oMathPara>
          </w:p>
        </w:tc>
        <w:tc>
          <w:tcPr>
            <w:tcW w:w="1046" w:type="dxa"/>
            <w:vAlign w:val="center"/>
          </w:tcPr>
          <w:p w:rsidR="00E759C6" w:rsidRPr="00135896" w:rsidRDefault="00E759C6" w:rsidP="00135896">
            <w:pPr>
              <w:jc w:val="center"/>
              <w:rPr>
                <w:rFonts w:ascii="Times New Roman" w:eastAsiaTheme="minorEastAsia" w:hAnsi="Times New Roman" w:cs="Times New Roman"/>
                <w:sz w:val="20"/>
                <w:szCs w:val="20"/>
                <w:lang w:val="id-ID"/>
              </w:rPr>
            </w:pPr>
            <m:oMathPara>
              <m:oMath>
                <m:r>
                  <w:rPr>
                    <w:rFonts w:ascii="Cambria Math" w:hAnsi="Cambria Math" w:cs="Times New Roman"/>
                    <w:sz w:val="20"/>
                    <w:szCs w:val="20"/>
                    <w:lang w:val="id-ID"/>
                  </w:rPr>
                  <m:t>6,5</m:t>
                </m:r>
                <m:r>
                  <w:rPr>
                    <w:rFonts w:ascii="Cambria Math" w:eastAsiaTheme="minorEastAsia" w:hAnsi="Cambria Math" w:cs="Times New Roman"/>
                    <w:sz w:val="20"/>
                    <w:szCs w:val="20"/>
                    <w:lang w:val="id-ID"/>
                  </w:rPr>
                  <m:t>%</m:t>
                </m:r>
              </m:oMath>
            </m:oMathPara>
          </w:p>
        </w:tc>
        <w:tc>
          <w:tcPr>
            <w:tcW w:w="1295" w:type="dxa"/>
            <w:vAlign w:val="center"/>
          </w:tcPr>
          <w:p w:rsidR="00E759C6" w:rsidRPr="00135896" w:rsidRDefault="00E759C6" w:rsidP="00135896">
            <w:pPr>
              <w:jc w:val="center"/>
              <w:rPr>
                <w:rFonts w:ascii="Times New Roman" w:eastAsiaTheme="minorEastAsia" w:hAnsi="Times New Roman" w:cs="Times New Roman"/>
                <w:sz w:val="20"/>
                <w:szCs w:val="20"/>
                <w:lang w:val="id-ID"/>
              </w:rPr>
            </w:pPr>
            <m:oMathPara>
              <m:oMath>
                <m:r>
                  <w:rPr>
                    <w:rFonts w:ascii="Cambria Math" w:eastAsiaTheme="minorEastAsia" w:hAnsi="Cambria Math" w:cs="Times New Roman"/>
                    <w:sz w:val="20"/>
                    <w:szCs w:val="20"/>
                    <w:lang w:val="id-ID"/>
                  </w:rPr>
                  <m:t>-0,5%</m:t>
                </m:r>
              </m:oMath>
            </m:oMathPara>
          </w:p>
        </w:tc>
      </w:tr>
      <w:tr w:rsidR="00E759C6" w:rsidRPr="00135896" w:rsidTr="00135896">
        <w:trPr>
          <w:jc w:val="center"/>
        </w:trPr>
        <w:tc>
          <w:tcPr>
            <w:tcW w:w="564" w:type="dxa"/>
          </w:tcPr>
          <w:p w:rsidR="00E759C6" w:rsidRPr="00135896" w:rsidRDefault="00E759C6" w:rsidP="00135896">
            <w:pPr>
              <w:jc w:val="center"/>
              <w:rPr>
                <w:rFonts w:ascii="Times New Roman" w:eastAsiaTheme="minorEastAsia" w:hAnsi="Times New Roman" w:cs="Times New Roman"/>
                <w:sz w:val="20"/>
                <w:szCs w:val="20"/>
                <w:lang w:val="id-ID"/>
              </w:rPr>
            </w:pPr>
            <w:r w:rsidRPr="00135896">
              <w:rPr>
                <w:rFonts w:ascii="Times New Roman" w:eastAsiaTheme="minorEastAsia" w:hAnsi="Times New Roman" w:cs="Times New Roman"/>
                <w:sz w:val="20"/>
                <w:szCs w:val="20"/>
                <w:lang w:val="id-ID"/>
              </w:rPr>
              <w:t>4.</w:t>
            </w:r>
          </w:p>
        </w:tc>
        <w:tc>
          <w:tcPr>
            <w:tcW w:w="3791" w:type="dxa"/>
          </w:tcPr>
          <w:p w:rsidR="00E759C6" w:rsidRPr="00135896" w:rsidRDefault="00E759C6" w:rsidP="00135896">
            <w:pPr>
              <w:jc w:val="both"/>
              <w:rPr>
                <w:rFonts w:ascii="Times New Roman" w:hAnsi="Times New Roman" w:cs="Times New Roman"/>
                <w:b/>
                <w:sz w:val="20"/>
                <w:szCs w:val="20"/>
                <w:lang w:val="id-ID"/>
              </w:rPr>
            </w:pPr>
            <w:r w:rsidRPr="00135896">
              <w:rPr>
                <w:rFonts w:ascii="Times New Roman" w:hAnsi="Times New Roman" w:cs="Times New Roman"/>
                <w:sz w:val="20"/>
                <w:szCs w:val="20"/>
                <w:lang w:val="id-ID"/>
              </w:rPr>
              <w:t>Berdiskusi dengan kelompok serta berpartisipasi aktif dalam kegiatan pembelajaran.</w:t>
            </w:r>
          </w:p>
        </w:tc>
        <w:tc>
          <w:tcPr>
            <w:tcW w:w="879" w:type="dxa"/>
            <w:vAlign w:val="center"/>
          </w:tcPr>
          <w:p w:rsidR="00E759C6" w:rsidRPr="00135896" w:rsidRDefault="00E759C6" w:rsidP="00135896">
            <w:pPr>
              <w:jc w:val="center"/>
              <w:rPr>
                <w:rFonts w:ascii="Times New Roman" w:hAnsi="Times New Roman" w:cs="Times New Roman"/>
                <w:sz w:val="20"/>
                <w:szCs w:val="20"/>
                <w:lang w:val="id-ID"/>
              </w:rPr>
            </w:pPr>
            <m:oMathPara>
              <m:oMath>
                <m:r>
                  <w:rPr>
                    <w:rFonts w:ascii="Cambria Math" w:hAnsi="Cambria Math" w:cs="Times New Roman"/>
                    <w:sz w:val="20"/>
                    <w:szCs w:val="20"/>
                    <w:lang w:val="id-ID"/>
                  </w:rPr>
                  <m:t>6,5%</m:t>
                </m:r>
              </m:oMath>
            </m:oMathPara>
          </w:p>
        </w:tc>
        <w:tc>
          <w:tcPr>
            <w:tcW w:w="1046" w:type="dxa"/>
            <w:vAlign w:val="center"/>
          </w:tcPr>
          <w:p w:rsidR="00E759C6" w:rsidRPr="00135896" w:rsidRDefault="00E759C6" w:rsidP="00135896">
            <w:pPr>
              <w:jc w:val="center"/>
              <w:rPr>
                <w:rFonts w:ascii="Times New Roman" w:hAnsi="Times New Roman" w:cs="Times New Roman"/>
                <w:b/>
                <w:sz w:val="20"/>
                <w:szCs w:val="20"/>
                <w:lang w:val="id-ID"/>
              </w:rPr>
            </w:pPr>
            <m:oMathPara>
              <m:oMath>
                <m:r>
                  <w:rPr>
                    <w:rFonts w:ascii="Cambria Math" w:hAnsi="Cambria Math" w:cs="Times New Roman"/>
                    <w:sz w:val="20"/>
                    <w:szCs w:val="20"/>
                    <w:lang w:val="id-ID"/>
                  </w:rPr>
                  <m:t>11,25%</m:t>
                </m:r>
              </m:oMath>
            </m:oMathPara>
          </w:p>
        </w:tc>
        <w:tc>
          <w:tcPr>
            <w:tcW w:w="1295" w:type="dxa"/>
            <w:vAlign w:val="center"/>
          </w:tcPr>
          <w:p w:rsidR="00E759C6" w:rsidRPr="00135896" w:rsidRDefault="00E759C6" w:rsidP="00135896">
            <w:pPr>
              <w:jc w:val="center"/>
              <w:rPr>
                <w:rFonts w:ascii="Times New Roman" w:eastAsiaTheme="minorEastAsia" w:hAnsi="Times New Roman" w:cs="Times New Roman"/>
                <w:sz w:val="20"/>
                <w:szCs w:val="20"/>
                <w:lang w:val="id-ID"/>
              </w:rPr>
            </w:pPr>
            <m:oMathPara>
              <m:oMath>
                <m:r>
                  <w:rPr>
                    <w:rFonts w:ascii="Cambria Math" w:eastAsiaTheme="minorEastAsia" w:hAnsi="Cambria Math" w:cs="Times New Roman"/>
                    <w:sz w:val="20"/>
                    <w:szCs w:val="20"/>
                    <w:lang w:val="id-ID"/>
                  </w:rPr>
                  <m:t>4,75%</m:t>
                </m:r>
              </m:oMath>
            </m:oMathPara>
          </w:p>
        </w:tc>
      </w:tr>
      <w:tr w:rsidR="00E759C6" w:rsidRPr="00135896" w:rsidTr="00135896">
        <w:trPr>
          <w:jc w:val="center"/>
        </w:trPr>
        <w:tc>
          <w:tcPr>
            <w:tcW w:w="564" w:type="dxa"/>
          </w:tcPr>
          <w:p w:rsidR="00E759C6" w:rsidRPr="00135896" w:rsidRDefault="00E759C6" w:rsidP="00135896">
            <w:pPr>
              <w:jc w:val="center"/>
              <w:rPr>
                <w:rFonts w:ascii="Times New Roman" w:eastAsiaTheme="minorEastAsia" w:hAnsi="Times New Roman" w:cs="Times New Roman"/>
                <w:sz w:val="20"/>
                <w:szCs w:val="20"/>
                <w:lang w:val="id-ID"/>
              </w:rPr>
            </w:pPr>
            <w:r w:rsidRPr="00135896">
              <w:rPr>
                <w:rFonts w:ascii="Times New Roman" w:eastAsiaTheme="minorEastAsia" w:hAnsi="Times New Roman" w:cs="Times New Roman"/>
                <w:sz w:val="20"/>
                <w:szCs w:val="20"/>
                <w:lang w:val="id-ID"/>
              </w:rPr>
              <w:t>5.</w:t>
            </w:r>
          </w:p>
        </w:tc>
        <w:tc>
          <w:tcPr>
            <w:tcW w:w="3791" w:type="dxa"/>
          </w:tcPr>
          <w:p w:rsidR="00E759C6" w:rsidRPr="00135896" w:rsidRDefault="00E759C6" w:rsidP="00135896">
            <w:pPr>
              <w:jc w:val="both"/>
              <w:rPr>
                <w:rFonts w:ascii="Times New Roman" w:hAnsi="Times New Roman" w:cs="Times New Roman"/>
                <w:b/>
                <w:sz w:val="20"/>
                <w:szCs w:val="20"/>
                <w:lang w:val="id-ID"/>
              </w:rPr>
            </w:pPr>
            <w:r w:rsidRPr="00135896">
              <w:rPr>
                <w:rFonts w:ascii="Times New Roman" w:hAnsi="Times New Roman" w:cs="Times New Roman"/>
                <w:sz w:val="20"/>
                <w:szCs w:val="20"/>
                <w:lang w:val="id-ID"/>
              </w:rPr>
              <w:t>Aktif berkompetisi selama pembelajaran dan game turnamen.</w:t>
            </w:r>
          </w:p>
        </w:tc>
        <w:tc>
          <w:tcPr>
            <w:tcW w:w="879" w:type="dxa"/>
            <w:vAlign w:val="center"/>
          </w:tcPr>
          <w:p w:rsidR="00E759C6" w:rsidRPr="00135896" w:rsidRDefault="00E759C6" w:rsidP="00135896">
            <w:pPr>
              <w:jc w:val="center"/>
              <w:rPr>
                <w:rFonts w:ascii="Times New Roman" w:hAnsi="Times New Roman" w:cs="Times New Roman"/>
                <w:sz w:val="20"/>
                <w:szCs w:val="20"/>
                <w:lang w:val="id-ID"/>
              </w:rPr>
            </w:pPr>
            <m:oMathPara>
              <m:oMath>
                <m:r>
                  <w:rPr>
                    <w:rFonts w:ascii="Cambria Math" w:hAnsi="Cambria Math" w:cs="Times New Roman"/>
                    <w:sz w:val="20"/>
                    <w:szCs w:val="20"/>
                    <w:lang w:val="id-ID"/>
                  </w:rPr>
                  <m:t>20,75%</m:t>
                </m:r>
              </m:oMath>
            </m:oMathPara>
          </w:p>
        </w:tc>
        <w:tc>
          <w:tcPr>
            <w:tcW w:w="1046" w:type="dxa"/>
            <w:vAlign w:val="center"/>
          </w:tcPr>
          <w:p w:rsidR="00E759C6" w:rsidRPr="00135896" w:rsidRDefault="00E759C6" w:rsidP="00135896">
            <w:pPr>
              <w:jc w:val="center"/>
              <w:rPr>
                <w:rFonts w:ascii="Times New Roman" w:hAnsi="Times New Roman" w:cs="Times New Roman"/>
                <w:b/>
                <w:sz w:val="20"/>
                <w:szCs w:val="20"/>
                <w:lang w:val="id-ID"/>
              </w:rPr>
            </w:pPr>
            <m:oMathPara>
              <m:oMath>
                <m:r>
                  <w:rPr>
                    <w:rFonts w:ascii="Cambria Math" w:hAnsi="Cambria Math" w:cs="Times New Roman"/>
                    <w:sz w:val="20"/>
                    <w:szCs w:val="20"/>
                    <w:lang w:val="id-ID"/>
                  </w:rPr>
                  <m:t>17,75%</m:t>
                </m:r>
              </m:oMath>
            </m:oMathPara>
          </w:p>
        </w:tc>
        <w:tc>
          <w:tcPr>
            <w:tcW w:w="1295" w:type="dxa"/>
            <w:vAlign w:val="center"/>
          </w:tcPr>
          <w:p w:rsidR="00E759C6" w:rsidRPr="00135896" w:rsidRDefault="00E759C6" w:rsidP="00135896">
            <w:pPr>
              <w:jc w:val="center"/>
              <w:rPr>
                <w:rFonts w:ascii="Times New Roman" w:eastAsiaTheme="minorEastAsia" w:hAnsi="Times New Roman" w:cs="Times New Roman"/>
                <w:sz w:val="20"/>
                <w:szCs w:val="20"/>
                <w:lang w:val="id-ID"/>
              </w:rPr>
            </w:pPr>
            <m:oMathPara>
              <m:oMath>
                <m:r>
                  <w:rPr>
                    <w:rFonts w:ascii="Cambria Math" w:eastAsiaTheme="minorEastAsia" w:hAnsi="Cambria Math" w:cs="Times New Roman"/>
                    <w:sz w:val="20"/>
                    <w:szCs w:val="20"/>
                    <w:lang w:val="id-ID"/>
                  </w:rPr>
                  <m:t>-3%</m:t>
                </m:r>
              </m:oMath>
            </m:oMathPara>
          </w:p>
        </w:tc>
      </w:tr>
      <w:tr w:rsidR="00E759C6" w:rsidRPr="00135896" w:rsidTr="00135896">
        <w:trPr>
          <w:jc w:val="center"/>
        </w:trPr>
        <w:tc>
          <w:tcPr>
            <w:tcW w:w="564" w:type="dxa"/>
          </w:tcPr>
          <w:p w:rsidR="00E759C6" w:rsidRPr="00135896" w:rsidRDefault="00E759C6" w:rsidP="00135896">
            <w:pPr>
              <w:jc w:val="center"/>
              <w:rPr>
                <w:rFonts w:ascii="Times New Roman" w:eastAsiaTheme="minorEastAsia" w:hAnsi="Times New Roman" w:cs="Times New Roman"/>
                <w:sz w:val="20"/>
                <w:szCs w:val="20"/>
                <w:lang w:val="id-ID"/>
              </w:rPr>
            </w:pPr>
            <w:r w:rsidRPr="00135896">
              <w:rPr>
                <w:rFonts w:ascii="Times New Roman" w:eastAsiaTheme="minorEastAsia" w:hAnsi="Times New Roman" w:cs="Times New Roman"/>
                <w:sz w:val="20"/>
                <w:szCs w:val="20"/>
                <w:lang w:val="id-ID"/>
              </w:rPr>
              <w:t>6.</w:t>
            </w:r>
          </w:p>
        </w:tc>
        <w:tc>
          <w:tcPr>
            <w:tcW w:w="3791" w:type="dxa"/>
          </w:tcPr>
          <w:p w:rsidR="00E759C6" w:rsidRPr="00135896" w:rsidRDefault="00E759C6" w:rsidP="00135896">
            <w:pPr>
              <w:jc w:val="both"/>
              <w:rPr>
                <w:rFonts w:ascii="Times New Roman" w:hAnsi="Times New Roman" w:cs="Times New Roman"/>
                <w:sz w:val="20"/>
                <w:szCs w:val="20"/>
                <w:lang w:val="id-ID"/>
              </w:rPr>
            </w:pPr>
            <w:r w:rsidRPr="00135896">
              <w:rPr>
                <w:rFonts w:ascii="Times New Roman" w:hAnsi="Times New Roman" w:cs="Times New Roman"/>
                <w:sz w:val="20"/>
                <w:szCs w:val="20"/>
                <w:lang w:val="id-ID"/>
              </w:rPr>
              <w:t>Berlatih soal.</w:t>
            </w:r>
          </w:p>
        </w:tc>
        <w:tc>
          <w:tcPr>
            <w:tcW w:w="879" w:type="dxa"/>
            <w:vAlign w:val="center"/>
          </w:tcPr>
          <w:p w:rsidR="00E759C6" w:rsidRPr="00135896" w:rsidRDefault="00E759C6" w:rsidP="00135896">
            <w:pPr>
              <w:jc w:val="center"/>
              <w:rPr>
                <w:rFonts w:ascii="Times New Roman" w:hAnsi="Times New Roman" w:cs="Times New Roman"/>
                <w:sz w:val="20"/>
                <w:szCs w:val="20"/>
                <w:lang w:val="id-ID"/>
              </w:rPr>
            </w:pPr>
            <m:oMathPara>
              <m:oMath>
                <m:r>
                  <w:rPr>
                    <w:rFonts w:ascii="Cambria Math" w:hAnsi="Cambria Math" w:cs="Times New Roman"/>
                    <w:sz w:val="20"/>
                    <w:szCs w:val="20"/>
                    <w:lang w:val="id-ID"/>
                  </w:rPr>
                  <m:t>34%</m:t>
                </m:r>
              </m:oMath>
            </m:oMathPara>
          </w:p>
        </w:tc>
        <w:tc>
          <w:tcPr>
            <w:tcW w:w="1046" w:type="dxa"/>
            <w:vAlign w:val="center"/>
          </w:tcPr>
          <w:p w:rsidR="00E759C6" w:rsidRPr="00135896" w:rsidRDefault="00E759C6" w:rsidP="00135896">
            <w:pPr>
              <w:jc w:val="center"/>
              <w:rPr>
                <w:rFonts w:ascii="Times New Roman" w:hAnsi="Times New Roman" w:cs="Times New Roman"/>
                <w:b/>
                <w:sz w:val="20"/>
                <w:szCs w:val="20"/>
                <w:lang w:val="id-ID"/>
              </w:rPr>
            </w:pPr>
            <m:oMathPara>
              <m:oMath>
                <m:r>
                  <w:rPr>
                    <w:rFonts w:ascii="Cambria Math" w:hAnsi="Cambria Math" w:cs="Times New Roman"/>
                    <w:sz w:val="20"/>
                    <w:szCs w:val="20"/>
                    <w:lang w:val="id-ID"/>
                  </w:rPr>
                  <m:t>36%</m:t>
                </m:r>
              </m:oMath>
            </m:oMathPara>
          </w:p>
        </w:tc>
        <w:tc>
          <w:tcPr>
            <w:tcW w:w="1295" w:type="dxa"/>
            <w:vAlign w:val="center"/>
          </w:tcPr>
          <w:p w:rsidR="00E759C6" w:rsidRPr="00135896" w:rsidRDefault="00E759C6" w:rsidP="00135896">
            <w:pPr>
              <w:jc w:val="center"/>
              <w:rPr>
                <w:rFonts w:ascii="Times New Roman" w:eastAsiaTheme="minorEastAsia" w:hAnsi="Times New Roman" w:cs="Times New Roman"/>
                <w:sz w:val="20"/>
                <w:szCs w:val="20"/>
                <w:lang w:val="id-ID"/>
              </w:rPr>
            </w:pPr>
            <m:oMathPara>
              <m:oMath>
                <m:r>
                  <w:rPr>
                    <w:rFonts w:ascii="Cambria Math" w:eastAsiaTheme="minorEastAsia" w:hAnsi="Cambria Math" w:cs="Times New Roman"/>
                    <w:sz w:val="20"/>
                    <w:szCs w:val="20"/>
                    <w:lang w:val="id-ID"/>
                  </w:rPr>
                  <m:t>2%</m:t>
                </m:r>
              </m:oMath>
            </m:oMathPara>
          </w:p>
        </w:tc>
      </w:tr>
      <w:tr w:rsidR="00E759C6" w:rsidRPr="00135896" w:rsidTr="00135896">
        <w:trPr>
          <w:jc w:val="center"/>
        </w:trPr>
        <w:tc>
          <w:tcPr>
            <w:tcW w:w="564" w:type="dxa"/>
          </w:tcPr>
          <w:p w:rsidR="00E759C6" w:rsidRPr="00135896" w:rsidRDefault="00E759C6" w:rsidP="00135896">
            <w:pPr>
              <w:jc w:val="center"/>
              <w:rPr>
                <w:rFonts w:ascii="Times New Roman" w:eastAsiaTheme="minorEastAsia" w:hAnsi="Times New Roman" w:cs="Times New Roman"/>
                <w:sz w:val="20"/>
                <w:szCs w:val="20"/>
                <w:lang w:val="id-ID"/>
              </w:rPr>
            </w:pPr>
            <w:r w:rsidRPr="00135896">
              <w:rPr>
                <w:rFonts w:ascii="Times New Roman" w:eastAsiaTheme="minorEastAsia" w:hAnsi="Times New Roman" w:cs="Times New Roman"/>
                <w:sz w:val="20"/>
                <w:szCs w:val="20"/>
                <w:lang w:val="id-ID"/>
              </w:rPr>
              <w:t>7.</w:t>
            </w:r>
          </w:p>
        </w:tc>
        <w:tc>
          <w:tcPr>
            <w:tcW w:w="3791" w:type="dxa"/>
          </w:tcPr>
          <w:p w:rsidR="00E759C6" w:rsidRPr="00135896" w:rsidRDefault="00E759C6" w:rsidP="00135896">
            <w:pPr>
              <w:pStyle w:val="ListParagraph"/>
              <w:spacing w:after="0" w:line="240" w:lineRule="auto"/>
              <w:ind w:left="0"/>
              <w:jc w:val="both"/>
              <w:rPr>
                <w:sz w:val="20"/>
                <w:szCs w:val="20"/>
                <w:lang w:val="id-ID"/>
              </w:rPr>
            </w:pPr>
            <w:r w:rsidRPr="00135896">
              <w:rPr>
                <w:sz w:val="20"/>
                <w:szCs w:val="20"/>
                <w:lang w:val="id-ID"/>
              </w:rPr>
              <w:t>Perilaku yang tidak relevan dengan KBM (tidak memerhatikan saat guru menjelaskan, tidur, mengganggu teman, keluar masuk kelas tanpa izin, ramai di kelas, dan lain-lain).</w:t>
            </w:r>
          </w:p>
        </w:tc>
        <w:tc>
          <w:tcPr>
            <w:tcW w:w="879" w:type="dxa"/>
            <w:vAlign w:val="center"/>
          </w:tcPr>
          <w:p w:rsidR="00E759C6" w:rsidRPr="00135896" w:rsidRDefault="00E759C6" w:rsidP="00135896">
            <w:pPr>
              <w:jc w:val="center"/>
              <w:rPr>
                <w:rFonts w:ascii="Times New Roman" w:hAnsi="Times New Roman" w:cs="Times New Roman"/>
                <w:sz w:val="20"/>
                <w:szCs w:val="20"/>
                <w:lang w:val="id-ID"/>
              </w:rPr>
            </w:pPr>
            <m:oMathPara>
              <m:oMath>
                <m:r>
                  <w:rPr>
                    <w:rFonts w:ascii="Cambria Math" w:hAnsi="Cambria Math" w:cs="Times New Roman"/>
                    <w:sz w:val="20"/>
                    <w:szCs w:val="20"/>
                    <w:lang w:val="id-ID"/>
                  </w:rPr>
                  <m:t>3%</m:t>
                </m:r>
              </m:oMath>
            </m:oMathPara>
          </w:p>
        </w:tc>
        <w:tc>
          <w:tcPr>
            <w:tcW w:w="1046" w:type="dxa"/>
            <w:vAlign w:val="center"/>
          </w:tcPr>
          <w:p w:rsidR="00E759C6" w:rsidRPr="00135896" w:rsidRDefault="00E759C6" w:rsidP="00135896">
            <w:pPr>
              <w:jc w:val="center"/>
              <w:rPr>
                <w:rFonts w:ascii="Times New Roman" w:hAnsi="Times New Roman" w:cs="Times New Roman"/>
                <w:b/>
                <w:sz w:val="20"/>
                <w:szCs w:val="20"/>
                <w:lang w:val="id-ID"/>
              </w:rPr>
            </w:pPr>
            <m:oMathPara>
              <m:oMath>
                <m:r>
                  <w:rPr>
                    <w:rFonts w:ascii="Cambria Math" w:hAnsi="Cambria Math" w:cs="Times New Roman"/>
                    <w:sz w:val="20"/>
                    <w:szCs w:val="20"/>
                    <w:lang w:val="id-ID"/>
                  </w:rPr>
                  <m:t>0,75%</m:t>
                </m:r>
              </m:oMath>
            </m:oMathPara>
          </w:p>
        </w:tc>
        <w:tc>
          <w:tcPr>
            <w:tcW w:w="1295" w:type="dxa"/>
            <w:vAlign w:val="center"/>
          </w:tcPr>
          <w:p w:rsidR="00E759C6" w:rsidRPr="00135896" w:rsidRDefault="00E759C6" w:rsidP="00135896">
            <w:pPr>
              <w:jc w:val="center"/>
              <w:rPr>
                <w:rFonts w:ascii="Times New Roman" w:eastAsiaTheme="minorEastAsia" w:hAnsi="Times New Roman" w:cs="Times New Roman"/>
                <w:sz w:val="20"/>
                <w:szCs w:val="20"/>
                <w:lang w:val="id-ID"/>
              </w:rPr>
            </w:pPr>
            <m:oMathPara>
              <m:oMath>
                <m:r>
                  <w:rPr>
                    <w:rFonts w:ascii="Cambria Math" w:eastAsiaTheme="minorEastAsia" w:hAnsi="Cambria Math" w:cs="Times New Roman"/>
                    <w:sz w:val="20"/>
                    <w:szCs w:val="20"/>
                    <w:lang w:val="id-ID"/>
                  </w:rPr>
                  <m:t>-2,25%</m:t>
                </m:r>
              </m:oMath>
            </m:oMathPara>
          </w:p>
        </w:tc>
      </w:tr>
      <w:tr w:rsidR="00E759C6" w:rsidRPr="00135896" w:rsidTr="00135896">
        <w:trPr>
          <w:jc w:val="center"/>
        </w:trPr>
        <w:tc>
          <w:tcPr>
            <w:tcW w:w="4355" w:type="dxa"/>
            <w:gridSpan w:val="2"/>
          </w:tcPr>
          <w:p w:rsidR="00E759C6" w:rsidRPr="00135896" w:rsidRDefault="00E759C6" w:rsidP="00135896">
            <w:pPr>
              <w:pStyle w:val="ListParagraph"/>
              <w:spacing w:after="0" w:line="240" w:lineRule="auto"/>
              <w:ind w:left="0"/>
              <w:jc w:val="center"/>
              <w:rPr>
                <w:b/>
                <w:sz w:val="20"/>
                <w:szCs w:val="20"/>
                <w:lang w:val="id-ID"/>
              </w:rPr>
            </w:pPr>
            <w:r w:rsidRPr="00135896">
              <w:rPr>
                <w:b/>
                <w:sz w:val="20"/>
                <w:szCs w:val="20"/>
                <w:lang w:val="id-ID"/>
              </w:rPr>
              <w:t>TOTAL</w:t>
            </w:r>
          </w:p>
        </w:tc>
        <w:tc>
          <w:tcPr>
            <w:tcW w:w="879" w:type="dxa"/>
            <w:vAlign w:val="center"/>
          </w:tcPr>
          <w:p w:rsidR="00E759C6" w:rsidRPr="00135896" w:rsidRDefault="00E759C6" w:rsidP="00135896">
            <w:pPr>
              <w:jc w:val="center"/>
              <w:rPr>
                <w:rFonts w:ascii="Times New Roman" w:eastAsia="Calibri" w:hAnsi="Times New Roman" w:cs="Times New Roman"/>
                <w:sz w:val="20"/>
                <w:szCs w:val="20"/>
                <w:lang w:val="id-ID"/>
              </w:rPr>
            </w:pPr>
            <w:r w:rsidRPr="00135896">
              <w:rPr>
                <w:rFonts w:ascii="Times New Roman" w:eastAsia="Calibri" w:hAnsi="Times New Roman" w:cs="Times New Roman"/>
                <w:sz w:val="20"/>
                <w:szCs w:val="20"/>
                <w:lang w:val="id-ID"/>
              </w:rPr>
              <w:t>93%</w:t>
            </w:r>
          </w:p>
        </w:tc>
        <w:tc>
          <w:tcPr>
            <w:tcW w:w="1046" w:type="dxa"/>
            <w:vAlign w:val="center"/>
          </w:tcPr>
          <w:p w:rsidR="00E759C6" w:rsidRPr="00135896" w:rsidRDefault="00E759C6" w:rsidP="00135896">
            <w:pPr>
              <w:jc w:val="center"/>
              <w:rPr>
                <w:rFonts w:ascii="Times New Roman" w:eastAsia="Times New Roman" w:hAnsi="Times New Roman" w:cs="Times New Roman"/>
                <w:sz w:val="20"/>
                <w:szCs w:val="20"/>
                <w:lang w:val="id-ID"/>
              </w:rPr>
            </w:pPr>
            <w:r w:rsidRPr="00135896">
              <w:rPr>
                <w:rFonts w:ascii="Times New Roman" w:eastAsia="Times New Roman" w:hAnsi="Times New Roman" w:cs="Times New Roman"/>
                <w:sz w:val="20"/>
                <w:szCs w:val="20"/>
                <w:lang w:val="id-ID"/>
              </w:rPr>
              <w:t>95,25%</w:t>
            </w:r>
          </w:p>
        </w:tc>
        <w:tc>
          <w:tcPr>
            <w:tcW w:w="1295" w:type="dxa"/>
            <w:vAlign w:val="center"/>
          </w:tcPr>
          <w:p w:rsidR="00E759C6" w:rsidRPr="00135896" w:rsidRDefault="00E759C6" w:rsidP="00135896">
            <w:pPr>
              <w:jc w:val="center"/>
              <w:rPr>
                <w:rFonts w:ascii="Times New Roman" w:eastAsia="Times New Roman" w:hAnsi="Times New Roman" w:cs="Times New Roman"/>
                <w:sz w:val="20"/>
                <w:szCs w:val="20"/>
                <w:lang w:val="id-ID"/>
              </w:rPr>
            </w:pPr>
            <m:oMathPara>
              <m:oMath>
                <m:r>
                  <w:rPr>
                    <w:rFonts w:ascii="Cambria Math" w:eastAsiaTheme="minorEastAsia" w:hAnsi="Cambria Math" w:cs="Times New Roman"/>
                    <w:sz w:val="20"/>
                    <w:szCs w:val="20"/>
                    <w:lang w:val="id-ID"/>
                  </w:rPr>
                  <m:t>2,25%</m:t>
                </m:r>
              </m:oMath>
            </m:oMathPara>
          </w:p>
        </w:tc>
      </w:tr>
    </w:tbl>
    <w:p w:rsidR="00E759C6" w:rsidRPr="00497C90" w:rsidRDefault="00E759C6" w:rsidP="00135896">
      <w:pPr>
        <w:pStyle w:val="ListParagraph"/>
        <w:tabs>
          <w:tab w:val="left" w:leader="dot" w:pos="9356"/>
        </w:tabs>
        <w:spacing w:after="0" w:line="240" w:lineRule="auto"/>
        <w:ind w:left="0"/>
        <w:jc w:val="center"/>
        <w:rPr>
          <w:b/>
          <w:sz w:val="20"/>
          <w:szCs w:val="24"/>
          <w:lang w:val="id-ID"/>
        </w:rPr>
      </w:pPr>
    </w:p>
    <w:p w:rsidR="005C7D14" w:rsidRDefault="00E759C6" w:rsidP="005C7D14">
      <w:pPr>
        <w:pStyle w:val="ListParagraph"/>
        <w:tabs>
          <w:tab w:val="left" w:leader="dot" w:pos="9356"/>
        </w:tabs>
        <w:spacing w:after="0" w:line="360" w:lineRule="auto"/>
        <w:ind w:left="0" w:firstLine="567"/>
        <w:jc w:val="both"/>
        <w:rPr>
          <w:rFonts w:eastAsiaTheme="minorEastAsia"/>
          <w:szCs w:val="24"/>
          <w:lang w:val="id-ID"/>
        </w:rPr>
      </w:pPr>
      <w:r>
        <w:rPr>
          <w:szCs w:val="24"/>
          <w:lang w:val="id-ID"/>
        </w:rPr>
        <w:t xml:space="preserve">Berdasarkan Tabel 4 </w:t>
      </w:r>
      <w:r w:rsidRPr="00346DE3">
        <w:rPr>
          <w:szCs w:val="24"/>
          <w:lang w:val="id-ID"/>
        </w:rPr>
        <w:t xml:space="preserve">Nilai rata-rata observasi aktivitas siswa pada siklus I sebesar </w:t>
      </w:r>
      <m:oMath>
        <m:r>
          <w:rPr>
            <w:rFonts w:ascii="Cambria Math" w:eastAsia="Calibri" w:hAnsi="Cambria Math"/>
            <w:szCs w:val="24"/>
            <w:lang w:val="id-ID"/>
          </w:rPr>
          <m:t>93%</m:t>
        </m:r>
      </m:oMath>
      <w:r w:rsidRPr="00346DE3">
        <w:rPr>
          <w:rFonts w:eastAsiaTheme="minorEastAsia"/>
          <w:szCs w:val="24"/>
          <w:lang w:val="id-ID"/>
        </w:rPr>
        <w:t xml:space="preserve"> sedangkan nilai rata-rata pada siklus II sebesar </w:t>
      </w:r>
      <m:oMath>
        <m:r>
          <w:rPr>
            <w:rFonts w:ascii="Cambria Math" w:eastAsia="Calibri" w:hAnsi="Cambria Math"/>
            <w:szCs w:val="24"/>
            <w:lang w:val="id-ID"/>
          </w:rPr>
          <m:t>95,25%</m:t>
        </m:r>
      </m:oMath>
      <w:r w:rsidRPr="00346DE3">
        <w:rPr>
          <w:rFonts w:eastAsiaTheme="minorEastAsia"/>
          <w:szCs w:val="24"/>
          <w:lang w:val="id-ID"/>
        </w:rPr>
        <w:t xml:space="preserve">. Maka nilai presentase pada siklus I ke siklus II mengalami peningkatan sebesar </w:t>
      </w:r>
      <m:oMath>
        <m:r>
          <w:rPr>
            <w:rFonts w:ascii="Cambria Math" w:eastAsia="Calibri" w:hAnsi="Cambria Math"/>
            <w:szCs w:val="24"/>
            <w:lang w:val="id-ID"/>
          </w:rPr>
          <m:t>2,25%</m:t>
        </m:r>
      </m:oMath>
      <w:r w:rsidRPr="00346DE3">
        <w:rPr>
          <w:rFonts w:eastAsiaTheme="minorEastAsia"/>
          <w:szCs w:val="24"/>
          <w:lang w:val="id-ID"/>
        </w:rPr>
        <w:t>.</w:t>
      </w:r>
      <w:r>
        <w:rPr>
          <w:rFonts w:eastAsiaTheme="minorEastAsia"/>
          <w:szCs w:val="24"/>
          <w:lang w:val="id-ID"/>
        </w:rPr>
        <w:t xml:space="preserve"> </w:t>
      </w:r>
    </w:p>
    <w:p w:rsidR="00E759C6" w:rsidRDefault="00E759C6" w:rsidP="00E759C6">
      <w:pPr>
        <w:pStyle w:val="ListParagraph"/>
        <w:tabs>
          <w:tab w:val="left" w:leader="dot" w:pos="9356"/>
        </w:tabs>
        <w:spacing w:after="0" w:line="360" w:lineRule="auto"/>
        <w:ind w:left="0" w:firstLine="567"/>
        <w:jc w:val="both"/>
        <w:rPr>
          <w:szCs w:val="24"/>
          <w:lang w:val="id-ID"/>
        </w:rPr>
      </w:pPr>
      <w:r>
        <w:rPr>
          <w:rFonts w:eastAsiaTheme="minorEastAsia"/>
          <w:szCs w:val="24"/>
          <w:lang w:val="id-ID"/>
        </w:rPr>
        <w:t xml:space="preserve">Angket respon siswa terhadap penggunaan pembelajaran terdiri dari 6 indikator </w:t>
      </w:r>
      <w:r w:rsidRPr="00346DE3">
        <w:rPr>
          <w:szCs w:val="24"/>
          <w:lang w:val="id-ID"/>
        </w:rPr>
        <w:t>yang tertulis pada kolom</w:t>
      </w:r>
      <w:r>
        <w:rPr>
          <w:szCs w:val="24"/>
          <w:lang w:val="id-ID"/>
        </w:rPr>
        <w:t xml:space="preserve"> </w:t>
      </w:r>
      <w:r w:rsidRPr="00346DE3">
        <w:rPr>
          <w:szCs w:val="24"/>
          <w:lang w:val="id-ID"/>
        </w:rPr>
        <w:t>Ya/Tidak.</w:t>
      </w:r>
      <w:r>
        <w:rPr>
          <w:szCs w:val="24"/>
          <w:lang w:val="id-ID"/>
        </w:rPr>
        <w:t xml:space="preserve"> </w:t>
      </w:r>
      <w:r w:rsidRPr="00E759C6">
        <w:rPr>
          <w:szCs w:val="24"/>
          <w:lang w:val="id-ID"/>
        </w:rPr>
        <w:t xml:space="preserve">Angket respon bertujuan untuk mengetahui bagaimana respon siswa terhadap pembelajaran matematika yang menggunakan model pembelajaran </w:t>
      </w:r>
      <w:r w:rsidRPr="00E759C6">
        <w:rPr>
          <w:i/>
          <w:szCs w:val="24"/>
          <w:lang w:val="id-ID"/>
        </w:rPr>
        <w:t xml:space="preserve">Teams Games Tournament </w:t>
      </w:r>
      <w:r w:rsidRPr="00E759C6">
        <w:rPr>
          <w:szCs w:val="24"/>
          <w:lang w:val="id-ID"/>
        </w:rPr>
        <w:t>(TGT) dengan media</w:t>
      </w:r>
      <w:r>
        <w:rPr>
          <w:szCs w:val="24"/>
          <w:lang w:val="id-ID"/>
        </w:rPr>
        <w:t xml:space="preserve"> ENGKLUT (Engklek Ular Tangga). </w:t>
      </w:r>
      <w:r w:rsidR="004D22A8" w:rsidRPr="00346DE3">
        <w:rPr>
          <w:szCs w:val="24"/>
          <w:lang w:val="id-ID"/>
        </w:rPr>
        <w:t>Data hasil angket respon siswa diambil sesudah semua siklus dilaksanakan</w:t>
      </w:r>
      <w:r w:rsidR="004D22A8">
        <w:rPr>
          <w:szCs w:val="24"/>
          <w:lang w:val="id-ID"/>
        </w:rPr>
        <w:t xml:space="preserve">. </w:t>
      </w:r>
      <w:r w:rsidRPr="00E759C6">
        <w:rPr>
          <w:szCs w:val="24"/>
          <w:lang w:val="id-ID"/>
        </w:rPr>
        <w:t>Setelah dilakukan perhitungan diperoleh hasil angket respon siswa pada tabel berikut:</w:t>
      </w:r>
    </w:p>
    <w:p w:rsidR="00E759C6" w:rsidRDefault="00E759C6" w:rsidP="00E759C6">
      <w:pPr>
        <w:pStyle w:val="Caption"/>
        <w:spacing w:after="0"/>
        <w:jc w:val="center"/>
        <w:rPr>
          <w:rFonts w:ascii="Times New Roman" w:hAnsi="Times New Roman" w:cs="Times New Roman"/>
          <w:color w:val="auto"/>
          <w:sz w:val="20"/>
          <w:szCs w:val="24"/>
          <w:lang w:val="id-ID"/>
        </w:rPr>
      </w:pPr>
      <w:bookmarkStart w:id="2" w:name="_Toc8822524"/>
      <w:bookmarkStart w:id="3" w:name="_Toc9310459"/>
      <w:r w:rsidRPr="00B6390B">
        <w:rPr>
          <w:rFonts w:ascii="Times New Roman" w:hAnsi="Times New Roman" w:cs="Times New Roman"/>
          <w:color w:val="auto"/>
          <w:sz w:val="20"/>
          <w:szCs w:val="24"/>
          <w:lang w:val="id-ID"/>
        </w:rPr>
        <w:t xml:space="preserve">Tabel </w:t>
      </w:r>
      <w:bookmarkEnd w:id="2"/>
      <w:bookmarkEnd w:id="3"/>
      <w:r>
        <w:rPr>
          <w:rFonts w:ascii="Times New Roman" w:hAnsi="Times New Roman" w:cs="Times New Roman"/>
          <w:color w:val="auto"/>
          <w:sz w:val="20"/>
          <w:szCs w:val="24"/>
          <w:lang w:val="id-ID"/>
        </w:rPr>
        <w:t>5</w:t>
      </w:r>
      <w:bookmarkStart w:id="4" w:name="_Toc8475463"/>
      <w:bookmarkStart w:id="5" w:name="_Toc8822525"/>
      <w:bookmarkStart w:id="6" w:name="_Toc9310460"/>
      <w:r>
        <w:rPr>
          <w:rFonts w:ascii="Times New Roman" w:hAnsi="Times New Roman" w:cs="Times New Roman"/>
          <w:color w:val="auto"/>
          <w:sz w:val="20"/>
          <w:szCs w:val="24"/>
          <w:lang w:val="id-ID"/>
        </w:rPr>
        <w:t xml:space="preserve"> </w:t>
      </w:r>
      <w:r w:rsidRPr="00B6390B">
        <w:rPr>
          <w:rFonts w:ascii="Times New Roman" w:hAnsi="Times New Roman" w:cs="Times New Roman"/>
          <w:color w:val="auto"/>
          <w:sz w:val="20"/>
          <w:szCs w:val="24"/>
          <w:lang w:val="id-ID"/>
        </w:rPr>
        <w:t>Data Hasil Angket Respon Siswa</w:t>
      </w:r>
      <w:bookmarkEnd w:id="4"/>
      <w:bookmarkEnd w:id="5"/>
      <w:bookmarkEnd w:id="6"/>
    </w:p>
    <w:tbl>
      <w:tblPr>
        <w:tblStyle w:val="TableGrid"/>
        <w:tblW w:w="0" w:type="auto"/>
        <w:jc w:val="center"/>
        <w:tblLayout w:type="fixed"/>
        <w:tblLook w:val="04A0" w:firstRow="1" w:lastRow="0" w:firstColumn="1" w:lastColumn="0" w:noHBand="0" w:noVBand="1"/>
      </w:tblPr>
      <w:tblGrid>
        <w:gridCol w:w="567"/>
        <w:gridCol w:w="4252"/>
        <w:gridCol w:w="709"/>
        <w:gridCol w:w="850"/>
      </w:tblGrid>
      <w:tr w:rsidR="00E759C6" w:rsidRPr="00B6390B" w:rsidTr="00E759C6">
        <w:trPr>
          <w:jc w:val="center"/>
        </w:trPr>
        <w:tc>
          <w:tcPr>
            <w:tcW w:w="567" w:type="dxa"/>
            <w:vAlign w:val="center"/>
          </w:tcPr>
          <w:p w:rsidR="00E759C6" w:rsidRPr="00B6390B" w:rsidRDefault="00E759C6" w:rsidP="00A30A6E">
            <w:pPr>
              <w:pStyle w:val="ListParagraph"/>
              <w:spacing w:after="0" w:line="240" w:lineRule="auto"/>
              <w:ind w:left="0"/>
              <w:jc w:val="center"/>
              <w:rPr>
                <w:b/>
                <w:sz w:val="20"/>
                <w:szCs w:val="24"/>
                <w:lang w:val="id-ID"/>
              </w:rPr>
            </w:pPr>
            <w:r w:rsidRPr="00B6390B">
              <w:rPr>
                <w:b/>
                <w:sz w:val="20"/>
                <w:szCs w:val="24"/>
                <w:lang w:val="id-ID"/>
              </w:rPr>
              <w:t>No.</w:t>
            </w:r>
          </w:p>
        </w:tc>
        <w:tc>
          <w:tcPr>
            <w:tcW w:w="4252" w:type="dxa"/>
            <w:vAlign w:val="center"/>
          </w:tcPr>
          <w:p w:rsidR="00E759C6" w:rsidRPr="00B6390B" w:rsidRDefault="00E759C6" w:rsidP="00A30A6E">
            <w:pPr>
              <w:pStyle w:val="ListParagraph"/>
              <w:spacing w:after="0" w:line="240" w:lineRule="auto"/>
              <w:ind w:left="0"/>
              <w:jc w:val="center"/>
              <w:rPr>
                <w:b/>
                <w:sz w:val="20"/>
                <w:szCs w:val="24"/>
                <w:lang w:val="id-ID"/>
              </w:rPr>
            </w:pPr>
            <w:r w:rsidRPr="00B6390B">
              <w:rPr>
                <w:b/>
                <w:sz w:val="20"/>
                <w:szCs w:val="24"/>
                <w:lang w:val="id-ID"/>
              </w:rPr>
              <w:t>Indikator</w:t>
            </w:r>
          </w:p>
        </w:tc>
        <w:tc>
          <w:tcPr>
            <w:tcW w:w="709" w:type="dxa"/>
            <w:vAlign w:val="center"/>
          </w:tcPr>
          <w:p w:rsidR="00E759C6" w:rsidRPr="00B6390B" w:rsidRDefault="00E759C6" w:rsidP="00A30A6E">
            <w:pPr>
              <w:pStyle w:val="ListParagraph"/>
              <w:spacing w:after="0" w:line="240" w:lineRule="auto"/>
              <w:ind w:left="0"/>
              <w:jc w:val="center"/>
              <w:rPr>
                <w:b/>
                <w:sz w:val="20"/>
                <w:szCs w:val="24"/>
                <w:lang w:val="id-ID"/>
              </w:rPr>
            </w:pPr>
            <w:r w:rsidRPr="00B6390B">
              <w:rPr>
                <w:b/>
                <w:sz w:val="20"/>
                <w:szCs w:val="24"/>
                <w:lang w:val="id-ID"/>
              </w:rPr>
              <w:t>Ya</w:t>
            </w:r>
          </w:p>
        </w:tc>
        <w:tc>
          <w:tcPr>
            <w:tcW w:w="850" w:type="dxa"/>
            <w:vAlign w:val="center"/>
          </w:tcPr>
          <w:p w:rsidR="00E759C6" w:rsidRPr="00B6390B" w:rsidRDefault="00E759C6" w:rsidP="00A30A6E">
            <w:pPr>
              <w:pStyle w:val="ListParagraph"/>
              <w:spacing w:after="0" w:line="240" w:lineRule="auto"/>
              <w:ind w:left="0"/>
              <w:jc w:val="center"/>
              <w:rPr>
                <w:b/>
                <w:sz w:val="20"/>
                <w:szCs w:val="24"/>
                <w:lang w:val="id-ID"/>
              </w:rPr>
            </w:pPr>
            <w:r w:rsidRPr="00B6390B">
              <w:rPr>
                <w:b/>
                <w:sz w:val="20"/>
                <w:szCs w:val="24"/>
                <w:lang w:val="id-ID"/>
              </w:rPr>
              <w:t>Tidak</w:t>
            </w:r>
          </w:p>
        </w:tc>
      </w:tr>
      <w:tr w:rsidR="00E759C6" w:rsidRPr="00B6390B" w:rsidTr="00E759C6">
        <w:trPr>
          <w:jc w:val="center"/>
        </w:trPr>
        <w:tc>
          <w:tcPr>
            <w:tcW w:w="567" w:type="dxa"/>
            <w:vAlign w:val="center"/>
          </w:tcPr>
          <w:p w:rsidR="00E759C6" w:rsidRPr="00B6390B" w:rsidRDefault="00E759C6" w:rsidP="00A30A6E">
            <w:pPr>
              <w:pStyle w:val="ListParagraph"/>
              <w:spacing w:after="0" w:line="240" w:lineRule="auto"/>
              <w:ind w:left="0"/>
              <w:jc w:val="center"/>
              <w:rPr>
                <w:sz w:val="20"/>
                <w:szCs w:val="24"/>
                <w:lang w:val="id-ID"/>
              </w:rPr>
            </w:pPr>
            <w:r w:rsidRPr="00B6390B">
              <w:rPr>
                <w:sz w:val="20"/>
                <w:szCs w:val="24"/>
                <w:lang w:val="id-ID"/>
              </w:rPr>
              <w:t>1.</w:t>
            </w:r>
          </w:p>
        </w:tc>
        <w:tc>
          <w:tcPr>
            <w:tcW w:w="4252" w:type="dxa"/>
            <w:vAlign w:val="center"/>
          </w:tcPr>
          <w:p w:rsidR="00E759C6" w:rsidRPr="00B6390B" w:rsidRDefault="00E759C6" w:rsidP="00A30A6E">
            <w:pPr>
              <w:jc w:val="both"/>
              <w:rPr>
                <w:rFonts w:ascii="Times New Roman" w:hAnsi="Times New Roman" w:cs="Times New Roman"/>
                <w:sz w:val="20"/>
                <w:szCs w:val="24"/>
                <w:lang w:val="id-ID"/>
              </w:rPr>
            </w:pPr>
            <w:r w:rsidRPr="00B6390B">
              <w:rPr>
                <w:rFonts w:ascii="Times New Roman" w:hAnsi="Times New Roman" w:cs="Times New Roman"/>
                <w:sz w:val="20"/>
                <w:szCs w:val="24"/>
                <w:lang w:val="id-ID"/>
              </w:rPr>
              <w:t xml:space="preserve">Apakah media </w:t>
            </w:r>
            <w:r w:rsidRPr="00B6390B">
              <w:rPr>
                <w:rFonts w:ascii="Times New Roman" w:hAnsi="Times New Roman" w:cs="Times New Roman"/>
                <w:i/>
                <w:sz w:val="20"/>
                <w:szCs w:val="24"/>
                <w:lang w:val="id-ID"/>
              </w:rPr>
              <w:t xml:space="preserve">ENGKLUT </w:t>
            </w:r>
            <w:r w:rsidRPr="00B6390B">
              <w:rPr>
                <w:rFonts w:ascii="Times New Roman" w:hAnsi="Times New Roman" w:cs="Times New Roman"/>
                <w:sz w:val="20"/>
                <w:szCs w:val="24"/>
                <w:lang w:val="id-ID"/>
              </w:rPr>
              <w:t>(Engklek Ular Tangga) menarik?</w:t>
            </w:r>
          </w:p>
        </w:tc>
        <w:tc>
          <w:tcPr>
            <w:tcW w:w="709" w:type="dxa"/>
            <w:vAlign w:val="center"/>
          </w:tcPr>
          <w:p w:rsidR="00E759C6" w:rsidRPr="00B6390B" w:rsidRDefault="00E759C6" w:rsidP="00A30A6E">
            <w:pPr>
              <w:jc w:val="center"/>
              <w:rPr>
                <w:rFonts w:ascii="Times New Roman" w:hAnsi="Times New Roman" w:cs="Times New Roman"/>
                <w:color w:val="000000"/>
                <w:sz w:val="20"/>
                <w:szCs w:val="24"/>
                <w:lang w:val="id-ID"/>
              </w:rPr>
            </w:pPr>
            <w:r w:rsidRPr="00B6390B">
              <w:rPr>
                <w:rFonts w:ascii="Times New Roman" w:hAnsi="Times New Roman" w:cs="Times New Roman"/>
                <w:color w:val="000000"/>
                <w:sz w:val="20"/>
                <w:szCs w:val="24"/>
              </w:rPr>
              <w:t>96</w:t>
            </w:r>
          </w:p>
        </w:tc>
        <w:tc>
          <w:tcPr>
            <w:tcW w:w="850" w:type="dxa"/>
            <w:vAlign w:val="center"/>
          </w:tcPr>
          <w:p w:rsidR="00E759C6" w:rsidRPr="00B6390B" w:rsidRDefault="00E759C6" w:rsidP="00A30A6E">
            <w:pPr>
              <w:jc w:val="center"/>
              <w:rPr>
                <w:rFonts w:ascii="Times New Roman" w:hAnsi="Times New Roman" w:cs="Times New Roman"/>
                <w:color w:val="000000"/>
                <w:sz w:val="20"/>
                <w:szCs w:val="24"/>
              </w:rPr>
            </w:pPr>
            <w:r w:rsidRPr="00B6390B">
              <w:rPr>
                <w:rFonts w:ascii="Times New Roman" w:hAnsi="Times New Roman" w:cs="Times New Roman"/>
                <w:color w:val="000000"/>
                <w:sz w:val="20"/>
                <w:szCs w:val="24"/>
              </w:rPr>
              <w:t>4.17</w:t>
            </w:r>
          </w:p>
        </w:tc>
      </w:tr>
      <w:tr w:rsidR="00E759C6" w:rsidRPr="00B6390B" w:rsidTr="00E759C6">
        <w:trPr>
          <w:jc w:val="center"/>
        </w:trPr>
        <w:tc>
          <w:tcPr>
            <w:tcW w:w="567" w:type="dxa"/>
            <w:vAlign w:val="center"/>
          </w:tcPr>
          <w:p w:rsidR="00E759C6" w:rsidRPr="00B6390B" w:rsidRDefault="00E759C6" w:rsidP="00A30A6E">
            <w:pPr>
              <w:pStyle w:val="ListParagraph"/>
              <w:spacing w:after="0" w:line="240" w:lineRule="auto"/>
              <w:ind w:left="0"/>
              <w:jc w:val="center"/>
              <w:rPr>
                <w:sz w:val="20"/>
                <w:szCs w:val="24"/>
                <w:lang w:val="id-ID"/>
              </w:rPr>
            </w:pPr>
            <w:r w:rsidRPr="00B6390B">
              <w:rPr>
                <w:sz w:val="20"/>
                <w:szCs w:val="24"/>
                <w:lang w:val="id-ID"/>
              </w:rPr>
              <w:t>2.</w:t>
            </w:r>
          </w:p>
        </w:tc>
        <w:tc>
          <w:tcPr>
            <w:tcW w:w="4252" w:type="dxa"/>
            <w:vAlign w:val="center"/>
          </w:tcPr>
          <w:p w:rsidR="00E759C6" w:rsidRPr="00B6390B" w:rsidRDefault="00E759C6" w:rsidP="00A30A6E">
            <w:pPr>
              <w:jc w:val="both"/>
              <w:rPr>
                <w:rFonts w:ascii="Times New Roman" w:hAnsi="Times New Roman" w:cs="Times New Roman"/>
                <w:sz w:val="20"/>
                <w:szCs w:val="24"/>
                <w:lang w:val="id-ID"/>
              </w:rPr>
            </w:pPr>
            <w:r w:rsidRPr="00B6390B">
              <w:rPr>
                <w:rFonts w:ascii="Times New Roman" w:hAnsi="Times New Roman" w:cs="Times New Roman"/>
                <w:sz w:val="20"/>
                <w:szCs w:val="24"/>
                <w:lang w:val="id-ID"/>
              </w:rPr>
              <w:t xml:space="preserve">Apakah media </w:t>
            </w:r>
            <w:r w:rsidRPr="00B6390B">
              <w:rPr>
                <w:rFonts w:ascii="Times New Roman" w:hAnsi="Times New Roman" w:cs="Times New Roman"/>
                <w:i/>
                <w:sz w:val="20"/>
                <w:szCs w:val="24"/>
                <w:lang w:val="id-ID"/>
              </w:rPr>
              <w:t xml:space="preserve">ENGKLUT </w:t>
            </w:r>
            <w:r w:rsidRPr="00B6390B">
              <w:rPr>
                <w:rFonts w:ascii="Times New Roman" w:hAnsi="Times New Roman" w:cs="Times New Roman"/>
                <w:sz w:val="20"/>
                <w:szCs w:val="24"/>
                <w:lang w:val="id-ID"/>
              </w:rPr>
              <w:t>(Engklek Ular Tangga) menyenangkan?</w:t>
            </w:r>
          </w:p>
        </w:tc>
        <w:tc>
          <w:tcPr>
            <w:tcW w:w="709" w:type="dxa"/>
            <w:vAlign w:val="center"/>
          </w:tcPr>
          <w:p w:rsidR="00E759C6" w:rsidRPr="00B6390B" w:rsidRDefault="00E759C6" w:rsidP="00A30A6E">
            <w:pPr>
              <w:jc w:val="center"/>
              <w:rPr>
                <w:rFonts w:ascii="Times New Roman" w:hAnsi="Times New Roman" w:cs="Times New Roman"/>
                <w:color w:val="000000"/>
                <w:sz w:val="20"/>
                <w:szCs w:val="24"/>
                <w:lang w:val="id-ID"/>
              </w:rPr>
            </w:pPr>
            <w:r w:rsidRPr="00B6390B">
              <w:rPr>
                <w:rFonts w:ascii="Times New Roman" w:hAnsi="Times New Roman" w:cs="Times New Roman"/>
                <w:color w:val="000000"/>
                <w:sz w:val="20"/>
                <w:szCs w:val="24"/>
              </w:rPr>
              <w:t>88</w:t>
            </w:r>
          </w:p>
        </w:tc>
        <w:tc>
          <w:tcPr>
            <w:tcW w:w="850" w:type="dxa"/>
            <w:vAlign w:val="center"/>
          </w:tcPr>
          <w:p w:rsidR="00E759C6" w:rsidRPr="00B6390B" w:rsidRDefault="00E759C6" w:rsidP="00A30A6E">
            <w:pPr>
              <w:jc w:val="center"/>
              <w:rPr>
                <w:rFonts w:ascii="Times New Roman" w:hAnsi="Times New Roman" w:cs="Times New Roman"/>
                <w:color w:val="000000"/>
                <w:sz w:val="20"/>
                <w:szCs w:val="24"/>
              </w:rPr>
            </w:pPr>
            <w:r w:rsidRPr="00B6390B">
              <w:rPr>
                <w:rFonts w:ascii="Times New Roman" w:hAnsi="Times New Roman" w:cs="Times New Roman"/>
                <w:color w:val="000000"/>
                <w:sz w:val="20"/>
                <w:szCs w:val="24"/>
              </w:rPr>
              <w:t>12.5</w:t>
            </w:r>
          </w:p>
        </w:tc>
      </w:tr>
      <w:tr w:rsidR="00E759C6" w:rsidRPr="00B6390B" w:rsidTr="00E759C6">
        <w:trPr>
          <w:jc w:val="center"/>
        </w:trPr>
        <w:tc>
          <w:tcPr>
            <w:tcW w:w="567" w:type="dxa"/>
            <w:vAlign w:val="center"/>
          </w:tcPr>
          <w:p w:rsidR="00E759C6" w:rsidRPr="00B6390B" w:rsidRDefault="00E759C6" w:rsidP="00A30A6E">
            <w:pPr>
              <w:pStyle w:val="ListParagraph"/>
              <w:spacing w:after="0" w:line="240" w:lineRule="auto"/>
              <w:ind w:left="0"/>
              <w:jc w:val="center"/>
              <w:rPr>
                <w:sz w:val="20"/>
                <w:szCs w:val="24"/>
                <w:lang w:val="id-ID"/>
              </w:rPr>
            </w:pPr>
            <w:r w:rsidRPr="00B6390B">
              <w:rPr>
                <w:sz w:val="20"/>
                <w:szCs w:val="24"/>
                <w:lang w:val="id-ID"/>
              </w:rPr>
              <w:t>3.</w:t>
            </w:r>
          </w:p>
        </w:tc>
        <w:tc>
          <w:tcPr>
            <w:tcW w:w="4252" w:type="dxa"/>
            <w:vAlign w:val="center"/>
          </w:tcPr>
          <w:p w:rsidR="00E759C6" w:rsidRPr="00B6390B" w:rsidRDefault="00E759C6" w:rsidP="00A30A6E">
            <w:pPr>
              <w:jc w:val="both"/>
              <w:rPr>
                <w:rFonts w:ascii="Times New Roman" w:hAnsi="Times New Roman" w:cs="Times New Roman"/>
                <w:sz w:val="20"/>
                <w:szCs w:val="24"/>
                <w:lang w:val="id-ID"/>
              </w:rPr>
            </w:pPr>
            <w:r w:rsidRPr="00B6390B">
              <w:rPr>
                <w:rFonts w:ascii="Times New Roman" w:hAnsi="Times New Roman" w:cs="Times New Roman"/>
                <w:sz w:val="20"/>
                <w:szCs w:val="24"/>
                <w:lang w:val="id-ID"/>
              </w:rPr>
              <w:t xml:space="preserve">Apakah media </w:t>
            </w:r>
            <w:r w:rsidRPr="00B6390B">
              <w:rPr>
                <w:rFonts w:ascii="Times New Roman" w:hAnsi="Times New Roman" w:cs="Times New Roman"/>
                <w:i/>
                <w:sz w:val="20"/>
                <w:szCs w:val="24"/>
                <w:lang w:val="id-ID"/>
              </w:rPr>
              <w:t xml:space="preserve">ENGKLUT </w:t>
            </w:r>
            <w:r w:rsidRPr="00B6390B">
              <w:rPr>
                <w:rFonts w:ascii="Times New Roman" w:hAnsi="Times New Roman" w:cs="Times New Roman"/>
                <w:sz w:val="20"/>
                <w:szCs w:val="24"/>
                <w:lang w:val="id-ID"/>
              </w:rPr>
              <w:t>(Engklek Ular Tangga) membantu kamu lebih memahami materi yang disampaikan?</w:t>
            </w:r>
          </w:p>
        </w:tc>
        <w:tc>
          <w:tcPr>
            <w:tcW w:w="709" w:type="dxa"/>
            <w:vAlign w:val="center"/>
          </w:tcPr>
          <w:p w:rsidR="00E759C6" w:rsidRPr="00B6390B" w:rsidRDefault="00E759C6" w:rsidP="00A30A6E">
            <w:pPr>
              <w:jc w:val="center"/>
              <w:rPr>
                <w:rFonts w:ascii="Times New Roman" w:hAnsi="Times New Roman" w:cs="Times New Roman"/>
                <w:color w:val="000000"/>
                <w:sz w:val="20"/>
                <w:szCs w:val="24"/>
                <w:lang w:val="id-ID"/>
              </w:rPr>
            </w:pPr>
            <w:r w:rsidRPr="00B6390B">
              <w:rPr>
                <w:rFonts w:ascii="Times New Roman" w:hAnsi="Times New Roman" w:cs="Times New Roman"/>
                <w:color w:val="000000"/>
                <w:sz w:val="20"/>
                <w:szCs w:val="24"/>
              </w:rPr>
              <w:t>79</w:t>
            </w:r>
          </w:p>
        </w:tc>
        <w:tc>
          <w:tcPr>
            <w:tcW w:w="850" w:type="dxa"/>
            <w:vAlign w:val="center"/>
          </w:tcPr>
          <w:p w:rsidR="00E759C6" w:rsidRPr="00B6390B" w:rsidRDefault="00E759C6" w:rsidP="00A30A6E">
            <w:pPr>
              <w:jc w:val="center"/>
              <w:rPr>
                <w:rFonts w:ascii="Times New Roman" w:hAnsi="Times New Roman" w:cs="Times New Roman"/>
                <w:color w:val="000000"/>
                <w:sz w:val="20"/>
                <w:szCs w:val="24"/>
              </w:rPr>
            </w:pPr>
            <w:r w:rsidRPr="00B6390B">
              <w:rPr>
                <w:rFonts w:ascii="Times New Roman" w:hAnsi="Times New Roman" w:cs="Times New Roman"/>
                <w:color w:val="000000"/>
                <w:sz w:val="20"/>
                <w:szCs w:val="24"/>
              </w:rPr>
              <w:t>20.8</w:t>
            </w:r>
          </w:p>
        </w:tc>
      </w:tr>
      <w:tr w:rsidR="00E759C6" w:rsidRPr="00B6390B" w:rsidTr="00E759C6">
        <w:trPr>
          <w:jc w:val="center"/>
        </w:trPr>
        <w:tc>
          <w:tcPr>
            <w:tcW w:w="567" w:type="dxa"/>
            <w:vAlign w:val="center"/>
          </w:tcPr>
          <w:p w:rsidR="00E759C6" w:rsidRPr="00B6390B" w:rsidRDefault="00E759C6" w:rsidP="00A30A6E">
            <w:pPr>
              <w:pStyle w:val="ListParagraph"/>
              <w:spacing w:after="0" w:line="240" w:lineRule="auto"/>
              <w:ind w:left="0"/>
              <w:jc w:val="center"/>
              <w:rPr>
                <w:sz w:val="20"/>
                <w:szCs w:val="24"/>
                <w:lang w:val="id-ID"/>
              </w:rPr>
            </w:pPr>
            <w:r w:rsidRPr="00B6390B">
              <w:rPr>
                <w:sz w:val="20"/>
                <w:szCs w:val="24"/>
                <w:lang w:val="id-ID"/>
              </w:rPr>
              <w:t>4.</w:t>
            </w:r>
          </w:p>
        </w:tc>
        <w:tc>
          <w:tcPr>
            <w:tcW w:w="4252" w:type="dxa"/>
            <w:vAlign w:val="center"/>
          </w:tcPr>
          <w:p w:rsidR="00E759C6" w:rsidRPr="00B6390B" w:rsidRDefault="00E759C6" w:rsidP="00A30A6E">
            <w:pPr>
              <w:jc w:val="both"/>
              <w:rPr>
                <w:rFonts w:ascii="Times New Roman" w:hAnsi="Times New Roman" w:cs="Times New Roman"/>
                <w:sz w:val="20"/>
                <w:szCs w:val="24"/>
                <w:lang w:val="id-ID"/>
              </w:rPr>
            </w:pPr>
            <w:r w:rsidRPr="00B6390B">
              <w:rPr>
                <w:rFonts w:ascii="Times New Roman" w:hAnsi="Times New Roman" w:cs="Times New Roman"/>
                <w:sz w:val="20"/>
                <w:szCs w:val="24"/>
                <w:lang w:val="id-ID"/>
              </w:rPr>
              <w:t xml:space="preserve">Apakah media </w:t>
            </w:r>
            <w:r w:rsidRPr="00B6390B">
              <w:rPr>
                <w:rFonts w:ascii="Times New Roman" w:hAnsi="Times New Roman" w:cs="Times New Roman"/>
                <w:i/>
                <w:sz w:val="20"/>
                <w:szCs w:val="24"/>
                <w:lang w:val="id-ID"/>
              </w:rPr>
              <w:t xml:space="preserve">ENGKLUT </w:t>
            </w:r>
            <w:r w:rsidRPr="00B6390B">
              <w:rPr>
                <w:rFonts w:ascii="Times New Roman" w:hAnsi="Times New Roman" w:cs="Times New Roman"/>
                <w:sz w:val="20"/>
                <w:szCs w:val="24"/>
                <w:lang w:val="id-ID"/>
              </w:rPr>
              <w:t>(Engklek Ular Tangga) membuat kamu lebih aktif belajar?</w:t>
            </w:r>
          </w:p>
        </w:tc>
        <w:tc>
          <w:tcPr>
            <w:tcW w:w="709" w:type="dxa"/>
            <w:vAlign w:val="center"/>
          </w:tcPr>
          <w:p w:rsidR="00E759C6" w:rsidRPr="00B6390B" w:rsidRDefault="00E759C6" w:rsidP="00A30A6E">
            <w:pPr>
              <w:jc w:val="center"/>
              <w:rPr>
                <w:rFonts w:ascii="Times New Roman" w:hAnsi="Times New Roman" w:cs="Times New Roman"/>
                <w:color w:val="000000"/>
                <w:sz w:val="20"/>
                <w:szCs w:val="24"/>
                <w:lang w:val="id-ID"/>
              </w:rPr>
            </w:pPr>
            <w:r w:rsidRPr="00B6390B">
              <w:rPr>
                <w:rFonts w:ascii="Times New Roman" w:hAnsi="Times New Roman" w:cs="Times New Roman"/>
                <w:color w:val="000000"/>
                <w:sz w:val="20"/>
                <w:szCs w:val="24"/>
              </w:rPr>
              <w:t>88</w:t>
            </w:r>
          </w:p>
        </w:tc>
        <w:tc>
          <w:tcPr>
            <w:tcW w:w="850" w:type="dxa"/>
            <w:vAlign w:val="center"/>
          </w:tcPr>
          <w:p w:rsidR="00E759C6" w:rsidRPr="00B6390B" w:rsidRDefault="00E759C6" w:rsidP="00A30A6E">
            <w:pPr>
              <w:jc w:val="center"/>
              <w:rPr>
                <w:rFonts w:ascii="Times New Roman" w:hAnsi="Times New Roman" w:cs="Times New Roman"/>
                <w:color w:val="000000"/>
                <w:sz w:val="20"/>
                <w:szCs w:val="24"/>
              </w:rPr>
            </w:pPr>
            <w:r w:rsidRPr="00B6390B">
              <w:rPr>
                <w:rFonts w:ascii="Times New Roman" w:hAnsi="Times New Roman" w:cs="Times New Roman"/>
                <w:color w:val="000000"/>
                <w:sz w:val="20"/>
                <w:szCs w:val="24"/>
              </w:rPr>
              <w:t>12.5</w:t>
            </w:r>
          </w:p>
        </w:tc>
      </w:tr>
      <w:tr w:rsidR="00E759C6" w:rsidRPr="00B6390B" w:rsidTr="00E759C6">
        <w:trPr>
          <w:jc w:val="center"/>
        </w:trPr>
        <w:tc>
          <w:tcPr>
            <w:tcW w:w="567" w:type="dxa"/>
            <w:vAlign w:val="center"/>
          </w:tcPr>
          <w:p w:rsidR="00E759C6" w:rsidRPr="00B6390B" w:rsidRDefault="00E759C6" w:rsidP="00A30A6E">
            <w:pPr>
              <w:pStyle w:val="ListParagraph"/>
              <w:spacing w:after="0" w:line="240" w:lineRule="auto"/>
              <w:ind w:left="0"/>
              <w:jc w:val="center"/>
              <w:rPr>
                <w:sz w:val="20"/>
                <w:szCs w:val="24"/>
                <w:lang w:val="id-ID"/>
              </w:rPr>
            </w:pPr>
            <w:r w:rsidRPr="00B6390B">
              <w:rPr>
                <w:sz w:val="20"/>
                <w:szCs w:val="24"/>
                <w:lang w:val="id-ID"/>
              </w:rPr>
              <w:t>5.</w:t>
            </w:r>
          </w:p>
        </w:tc>
        <w:tc>
          <w:tcPr>
            <w:tcW w:w="4252" w:type="dxa"/>
            <w:vAlign w:val="center"/>
          </w:tcPr>
          <w:p w:rsidR="00E759C6" w:rsidRPr="00B6390B" w:rsidRDefault="00E759C6" w:rsidP="00A30A6E">
            <w:pPr>
              <w:jc w:val="both"/>
              <w:rPr>
                <w:rFonts w:ascii="Times New Roman" w:hAnsi="Times New Roman" w:cs="Times New Roman"/>
                <w:sz w:val="20"/>
                <w:szCs w:val="24"/>
                <w:lang w:val="id-ID"/>
              </w:rPr>
            </w:pPr>
            <w:r w:rsidRPr="00B6390B">
              <w:rPr>
                <w:rFonts w:ascii="Times New Roman" w:hAnsi="Times New Roman" w:cs="Times New Roman"/>
                <w:sz w:val="20"/>
                <w:szCs w:val="24"/>
                <w:lang w:val="id-ID"/>
              </w:rPr>
              <w:t xml:space="preserve">Apakah kamu senang jika gurumu mengajar dengan menggunakan media </w:t>
            </w:r>
            <w:r w:rsidRPr="00B6390B">
              <w:rPr>
                <w:rFonts w:ascii="Times New Roman" w:hAnsi="Times New Roman" w:cs="Times New Roman"/>
                <w:i/>
                <w:sz w:val="20"/>
                <w:szCs w:val="24"/>
                <w:lang w:val="id-ID"/>
              </w:rPr>
              <w:t xml:space="preserve">ENGKLUT </w:t>
            </w:r>
            <w:r w:rsidRPr="00B6390B">
              <w:rPr>
                <w:rFonts w:ascii="Times New Roman" w:hAnsi="Times New Roman" w:cs="Times New Roman"/>
                <w:sz w:val="20"/>
                <w:szCs w:val="24"/>
                <w:lang w:val="id-ID"/>
              </w:rPr>
              <w:t>(Engklek Ular Tangga)?</w:t>
            </w:r>
          </w:p>
        </w:tc>
        <w:tc>
          <w:tcPr>
            <w:tcW w:w="709" w:type="dxa"/>
            <w:vAlign w:val="center"/>
          </w:tcPr>
          <w:p w:rsidR="00E759C6" w:rsidRPr="00B6390B" w:rsidRDefault="00E759C6" w:rsidP="00A30A6E">
            <w:pPr>
              <w:jc w:val="center"/>
              <w:rPr>
                <w:rFonts w:ascii="Times New Roman" w:hAnsi="Times New Roman" w:cs="Times New Roman"/>
                <w:color w:val="000000"/>
                <w:sz w:val="20"/>
                <w:szCs w:val="24"/>
                <w:lang w:val="id-ID"/>
              </w:rPr>
            </w:pPr>
            <w:r w:rsidRPr="00B6390B">
              <w:rPr>
                <w:rFonts w:ascii="Times New Roman" w:hAnsi="Times New Roman" w:cs="Times New Roman"/>
                <w:color w:val="000000"/>
                <w:sz w:val="20"/>
                <w:szCs w:val="24"/>
              </w:rPr>
              <w:t>92</w:t>
            </w:r>
          </w:p>
        </w:tc>
        <w:tc>
          <w:tcPr>
            <w:tcW w:w="850" w:type="dxa"/>
            <w:vAlign w:val="center"/>
          </w:tcPr>
          <w:p w:rsidR="00E759C6" w:rsidRPr="00B6390B" w:rsidRDefault="00E759C6" w:rsidP="00A30A6E">
            <w:pPr>
              <w:jc w:val="center"/>
              <w:rPr>
                <w:rFonts w:ascii="Times New Roman" w:hAnsi="Times New Roman" w:cs="Times New Roman"/>
                <w:color w:val="000000"/>
                <w:sz w:val="20"/>
                <w:szCs w:val="24"/>
              </w:rPr>
            </w:pPr>
            <w:r w:rsidRPr="00B6390B">
              <w:rPr>
                <w:rFonts w:ascii="Times New Roman" w:hAnsi="Times New Roman" w:cs="Times New Roman"/>
                <w:color w:val="000000"/>
                <w:sz w:val="20"/>
                <w:szCs w:val="24"/>
              </w:rPr>
              <w:t>8.33</w:t>
            </w:r>
          </w:p>
        </w:tc>
      </w:tr>
      <w:tr w:rsidR="00E759C6" w:rsidRPr="00B6390B" w:rsidTr="00E759C6">
        <w:trPr>
          <w:jc w:val="center"/>
        </w:trPr>
        <w:tc>
          <w:tcPr>
            <w:tcW w:w="567" w:type="dxa"/>
            <w:vAlign w:val="center"/>
          </w:tcPr>
          <w:p w:rsidR="00E759C6" w:rsidRPr="00B6390B" w:rsidRDefault="00E759C6" w:rsidP="00A30A6E">
            <w:pPr>
              <w:pStyle w:val="ListParagraph"/>
              <w:spacing w:after="0" w:line="240" w:lineRule="auto"/>
              <w:ind w:left="0"/>
              <w:jc w:val="center"/>
              <w:rPr>
                <w:sz w:val="20"/>
                <w:szCs w:val="24"/>
                <w:lang w:val="id-ID"/>
              </w:rPr>
            </w:pPr>
            <w:r w:rsidRPr="00B6390B">
              <w:rPr>
                <w:sz w:val="20"/>
                <w:szCs w:val="24"/>
                <w:lang w:val="id-ID"/>
              </w:rPr>
              <w:t>6.</w:t>
            </w:r>
          </w:p>
        </w:tc>
        <w:tc>
          <w:tcPr>
            <w:tcW w:w="4252" w:type="dxa"/>
            <w:vAlign w:val="center"/>
          </w:tcPr>
          <w:p w:rsidR="00E759C6" w:rsidRPr="00B6390B" w:rsidRDefault="00E759C6" w:rsidP="00A30A6E">
            <w:pPr>
              <w:jc w:val="both"/>
              <w:rPr>
                <w:rFonts w:ascii="Times New Roman" w:hAnsi="Times New Roman" w:cs="Times New Roman"/>
                <w:sz w:val="20"/>
                <w:szCs w:val="24"/>
                <w:lang w:val="id-ID"/>
              </w:rPr>
            </w:pPr>
            <w:r w:rsidRPr="00B6390B">
              <w:rPr>
                <w:rFonts w:ascii="Times New Roman" w:hAnsi="Times New Roman" w:cs="Times New Roman"/>
                <w:sz w:val="20"/>
                <w:szCs w:val="24"/>
                <w:lang w:val="id-ID"/>
              </w:rPr>
              <w:t>Apakah dengan menggunakan media ENGKLUT (Engklek Ular Tangga) lebih mudah menjawab pertanyaan?</w:t>
            </w:r>
          </w:p>
        </w:tc>
        <w:tc>
          <w:tcPr>
            <w:tcW w:w="709" w:type="dxa"/>
            <w:vAlign w:val="center"/>
          </w:tcPr>
          <w:p w:rsidR="00E759C6" w:rsidRPr="00B6390B" w:rsidRDefault="00E759C6" w:rsidP="00A30A6E">
            <w:pPr>
              <w:jc w:val="center"/>
              <w:rPr>
                <w:rFonts w:ascii="Times New Roman" w:hAnsi="Times New Roman" w:cs="Times New Roman"/>
                <w:color w:val="000000"/>
                <w:sz w:val="20"/>
                <w:szCs w:val="24"/>
                <w:lang w:val="id-ID"/>
              </w:rPr>
            </w:pPr>
            <w:r w:rsidRPr="00B6390B">
              <w:rPr>
                <w:rFonts w:ascii="Times New Roman" w:hAnsi="Times New Roman" w:cs="Times New Roman"/>
                <w:color w:val="000000"/>
                <w:sz w:val="20"/>
                <w:szCs w:val="24"/>
              </w:rPr>
              <w:t>71</w:t>
            </w:r>
          </w:p>
        </w:tc>
        <w:tc>
          <w:tcPr>
            <w:tcW w:w="850" w:type="dxa"/>
            <w:vAlign w:val="center"/>
          </w:tcPr>
          <w:p w:rsidR="00E759C6" w:rsidRPr="00B6390B" w:rsidRDefault="00E759C6" w:rsidP="00A30A6E">
            <w:pPr>
              <w:jc w:val="center"/>
              <w:rPr>
                <w:rFonts w:ascii="Times New Roman" w:hAnsi="Times New Roman" w:cs="Times New Roman"/>
                <w:color w:val="000000"/>
                <w:sz w:val="20"/>
                <w:szCs w:val="24"/>
                <w:lang w:val="id-ID"/>
              </w:rPr>
            </w:pPr>
            <w:r w:rsidRPr="00B6390B">
              <w:rPr>
                <w:rFonts w:ascii="Times New Roman" w:hAnsi="Times New Roman" w:cs="Times New Roman"/>
                <w:color w:val="000000"/>
                <w:sz w:val="20"/>
                <w:szCs w:val="24"/>
              </w:rPr>
              <w:t>20.8</w:t>
            </w:r>
          </w:p>
        </w:tc>
      </w:tr>
      <w:tr w:rsidR="00E759C6" w:rsidRPr="00B6390B" w:rsidTr="00E759C6">
        <w:trPr>
          <w:trHeight w:val="345"/>
          <w:jc w:val="center"/>
        </w:trPr>
        <w:tc>
          <w:tcPr>
            <w:tcW w:w="4819" w:type="dxa"/>
            <w:gridSpan w:val="2"/>
            <w:vAlign w:val="center"/>
          </w:tcPr>
          <w:p w:rsidR="00E759C6" w:rsidRPr="00B6390B" w:rsidRDefault="00E759C6" w:rsidP="00A30A6E">
            <w:pPr>
              <w:pStyle w:val="ListParagraph"/>
              <w:spacing w:after="0" w:line="240" w:lineRule="auto"/>
              <w:ind w:left="0"/>
              <w:jc w:val="center"/>
              <w:rPr>
                <w:b/>
                <w:sz w:val="20"/>
                <w:szCs w:val="24"/>
                <w:lang w:val="id-ID"/>
              </w:rPr>
            </w:pPr>
            <w:r w:rsidRPr="00B6390B">
              <w:rPr>
                <w:b/>
                <w:sz w:val="20"/>
                <w:szCs w:val="24"/>
                <w:lang w:val="id-ID"/>
              </w:rPr>
              <w:t>RATA-RATA</w:t>
            </w:r>
          </w:p>
        </w:tc>
        <w:tc>
          <w:tcPr>
            <w:tcW w:w="709" w:type="dxa"/>
            <w:vAlign w:val="center"/>
          </w:tcPr>
          <w:p w:rsidR="00E759C6" w:rsidRPr="00B6390B" w:rsidRDefault="00E759C6" w:rsidP="00A30A6E">
            <w:pPr>
              <w:jc w:val="center"/>
              <w:rPr>
                <w:rFonts w:ascii="Times New Roman" w:hAnsi="Times New Roman" w:cs="Times New Roman"/>
                <w:color w:val="000000"/>
                <w:sz w:val="20"/>
                <w:szCs w:val="24"/>
                <w:lang w:val="id-ID"/>
              </w:rPr>
            </w:pPr>
            <w:r w:rsidRPr="00B6390B">
              <w:rPr>
                <w:rFonts w:ascii="Times New Roman" w:hAnsi="Times New Roman" w:cs="Times New Roman"/>
                <w:color w:val="000000"/>
                <w:sz w:val="20"/>
                <w:szCs w:val="24"/>
              </w:rPr>
              <w:t>85.42</w:t>
            </w:r>
          </w:p>
        </w:tc>
        <w:tc>
          <w:tcPr>
            <w:tcW w:w="850" w:type="dxa"/>
            <w:vAlign w:val="center"/>
          </w:tcPr>
          <w:p w:rsidR="00E759C6" w:rsidRPr="00B6390B" w:rsidRDefault="00E759C6" w:rsidP="00A30A6E">
            <w:pPr>
              <w:jc w:val="center"/>
              <w:rPr>
                <w:rFonts w:ascii="Times New Roman" w:hAnsi="Times New Roman" w:cs="Times New Roman"/>
                <w:color w:val="000000"/>
                <w:sz w:val="20"/>
                <w:szCs w:val="24"/>
                <w:lang w:val="id-ID"/>
              </w:rPr>
            </w:pPr>
            <w:r w:rsidRPr="00B6390B">
              <w:rPr>
                <w:rFonts w:ascii="Times New Roman" w:hAnsi="Times New Roman" w:cs="Times New Roman"/>
                <w:color w:val="000000"/>
                <w:sz w:val="20"/>
                <w:szCs w:val="24"/>
              </w:rPr>
              <w:t>13.2</w:t>
            </w:r>
          </w:p>
        </w:tc>
      </w:tr>
    </w:tbl>
    <w:p w:rsidR="004D22A8" w:rsidRDefault="004D22A8" w:rsidP="004D22A8">
      <w:pPr>
        <w:spacing w:after="0" w:line="240" w:lineRule="auto"/>
        <w:ind w:firstLine="567"/>
        <w:rPr>
          <w:rFonts w:ascii="Times New Roman" w:hAnsi="Times New Roman" w:cs="Times New Roman"/>
          <w:sz w:val="24"/>
          <w:szCs w:val="24"/>
          <w:lang w:val="id-ID"/>
        </w:rPr>
      </w:pPr>
    </w:p>
    <w:p w:rsidR="00B351F7" w:rsidRDefault="004D22A8" w:rsidP="00B351F7">
      <w:pPr>
        <w:spacing w:after="0" w:line="360" w:lineRule="auto"/>
        <w:ind w:firstLine="567"/>
        <w:jc w:val="both"/>
        <w:rPr>
          <w:lang w:val="id-ID"/>
        </w:rPr>
      </w:pPr>
      <w:r>
        <w:rPr>
          <w:rFonts w:ascii="Times New Roman" w:hAnsi="Times New Roman" w:cs="Times New Roman"/>
          <w:sz w:val="24"/>
          <w:szCs w:val="24"/>
          <w:lang w:val="id-ID"/>
        </w:rPr>
        <w:t>Berdasarkan Tabel 5</w:t>
      </w:r>
      <w:r w:rsidR="00E759C6" w:rsidRPr="00346DE3">
        <w:rPr>
          <w:rFonts w:ascii="Times New Roman" w:hAnsi="Times New Roman" w:cs="Times New Roman"/>
          <w:sz w:val="24"/>
          <w:szCs w:val="24"/>
          <w:lang w:val="id-ID"/>
        </w:rPr>
        <w:t xml:space="preserve"> diperoleh respon siswa pada indikator ke 1 memiliki persentase tertinggi dengan rata-rata respon siswa sebesar 85,42 serta berkategori sangat baik.</w:t>
      </w:r>
      <w:r w:rsidR="00B351F7">
        <w:rPr>
          <w:lang w:val="id-ID"/>
        </w:rPr>
        <w:t xml:space="preserve"> </w:t>
      </w:r>
      <w:r>
        <w:rPr>
          <w:rFonts w:ascii="Times New Roman" w:hAnsi="Times New Roman" w:cs="Times New Roman"/>
          <w:sz w:val="24"/>
          <w:lang w:val="id-ID"/>
        </w:rPr>
        <w:t xml:space="preserve">Penelitian tindakan kelas dilakukan dalam dua siklus dengan menerapkan model pembelajaram </w:t>
      </w:r>
      <w:r>
        <w:rPr>
          <w:rFonts w:ascii="Times New Roman" w:hAnsi="Times New Roman" w:cs="Times New Roman"/>
          <w:i/>
          <w:sz w:val="24"/>
          <w:lang w:val="id-ID"/>
        </w:rPr>
        <w:t>Teams Games Tournament</w:t>
      </w:r>
      <w:r>
        <w:rPr>
          <w:rFonts w:ascii="Times New Roman" w:hAnsi="Times New Roman" w:cs="Times New Roman"/>
          <w:sz w:val="24"/>
          <w:lang w:val="id-ID"/>
        </w:rPr>
        <w:t xml:space="preserve">. </w:t>
      </w:r>
      <w:r>
        <w:rPr>
          <w:rFonts w:ascii="Times New Roman" w:hAnsi="Times New Roman" w:cs="Times New Roman"/>
          <w:sz w:val="24"/>
          <w:szCs w:val="24"/>
          <w:lang w:val="id-ID"/>
        </w:rPr>
        <w:t xml:space="preserve">Model </w:t>
      </w:r>
      <w:r w:rsidRPr="004D22A8">
        <w:rPr>
          <w:rFonts w:ascii="Times New Roman" w:hAnsi="Times New Roman" w:cs="Times New Roman"/>
          <w:sz w:val="24"/>
          <w:szCs w:val="24"/>
          <w:lang w:val="id-ID"/>
        </w:rPr>
        <w:t xml:space="preserve">pembelajaran </w:t>
      </w:r>
      <w:r w:rsidRPr="004D22A8">
        <w:rPr>
          <w:rFonts w:ascii="Times New Roman" w:hAnsi="Times New Roman" w:cs="Times New Roman"/>
          <w:i/>
          <w:sz w:val="24"/>
          <w:szCs w:val="24"/>
          <w:lang w:val="id-ID"/>
        </w:rPr>
        <w:t>Team</w:t>
      </w:r>
      <w:r>
        <w:rPr>
          <w:rFonts w:ascii="Times New Roman" w:hAnsi="Times New Roman" w:cs="Times New Roman"/>
          <w:i/>
          <w:sz w:val="24"/>
          <w:szCs w:val="24"/>
          <w:lang w:val="id-ID"/>
        </w:rPr>
        <w:t>s</w:t>
      </w:r>
      <w:r w:rsidRPr="004D22A8">
        <w:rPr>
          <w:rFonts w:ascii="Times New Roman" w:hAnsi="Times New Roman" w:cs="Times New Roman"/>
          <w:i/>
          <w:sz w:val="24"/>
          <w:szCs w:val="24"/>
          <w:lang w:val="id-ID"/>
        </w:rPr>
        <w:t xml:space="preserve"> Games Tournament</w:t>
      </w:r>
      <w:r w:rsidRPr="004D22A8">
        <w:rPr>
          <w:rFonts w:ascii="Times New Roman" w:hAnsi="Times New Roman" w:cs="Times New Roman"/>
          <w:sz w:val="24"/>
          <w:szCs w:val="24"/>
          <w:lang w:val="id-ID"/>
        </w:rPr>
        <w:t xml:space="preserve"> </w:t>
      </w:r>
      <w:r w:rsidRPr="00110CC3">
        <w:rPr>
          <w:rFonts w:ascii="Times New Roman" w:hAnsi="Times New Roman" w:cs="Times New Roman"/>
          <w:sz w:val="24"/>
          <w:szCs w:val="24"/>
          <w:lang w:val="id-ID"/>
        </w:rPr>
        <w:t>(TGT) sangat tepat digunakan untuk meningkatkan aktivitas dan hasil belajar siswa.</w:t>
      </w:r>
      <w:r w:rsidR="00110CC3" w:rsidRPr="00110CC3">
        <w:rPr>
          <w:rFonts w:ascii="Times New Roman" w:hAnsi="Times New Roman" w:cs="Times New Roman"/>
          <w:sz w:val="24"/>
          <w:szCs w:val="24"/>
          <w:lang w:val="id-ID"/>
        </w:rPr>
        <w:t xml:space="preserve"> Penelitian Tindakan Kelas dibagi 4 tahapan yaitu, Perencanaan (</w:t>
      </w:r>
      <w:r w:rsidR="00110CC3" w:rsidRPr="00110CC3">
        <w:rPr>
          <w:rFonts w:ascii="Times New Roman" w:hAnsi="Times New Roman" w:cs="Times New Roman"/>
          <w:i/>
          <w:sz w:val="24"/>
          <w:szCs w:val="24"/>
          <w:lang w:val="id-ID"/>
        </w:rPr>
        <w:t>planning</w:t>
      </w:r>
      <w:r w:rsidR="00110CC3" w:rsidRPr="00110CC3">
        <w:rPr>
          <w:rFonts w:ascii="Times New Roman" w:hAnsi="Times New Roman" w:cs="Times New Roman"/>
          <w:sz w:val="24"/>
          <w:szCs w:val="24"/>
          <w:lang w:val="id-ID"/>
        </w:rPr>
        <w:t>), Pelaksanaan/Tindakan (</w:t>
      </w:r>
      <w:r w:rsidR="00110CC3" w:rsidRPr="00110CC3">
        <w:rPr>
          <w:rFonts w:ascii="Times New Roman" w:hAnsi="Times New Roman" w:cs="Times New Roman"/>
          <w:i/>
          <w:sz w:val="24"/>
          <w:szCs w:val="24"/>
          <w:lang w:val="id-ID"/>
        </w:rPr>
        <w:t>action</w:t>
      </w:r>
      <w:r w:rsidR="00110CC3" w:rsidRPr="00110CC3">
        <w:rPr>
          <w:rFonts w:ascii="Times New Roman" w:hAnsi="Times New Roman" w:cs="Times New Roman"/>
          <w:sz w:val="24"/>
          <w:szCs w:val="24"/>
          <w:lang w:val="id-ID"/>
        </w:rPr>
        <w:t>), Obeservasi (</w:t>
      </w:r>
      <w:r w:rsidR="00110CC3" w:rsidRPr="00110CC3">
        <w:rPr>
          <w:rFonts w:ascii="Times New Roman" w:hAnsi="Times New Roman" w:cs="Times New Roman"/>
          <w:i/>
          <w:sz w:val="24"/>
          <w:szCs w:val="24"/>
          <w:lang w:val="id-ID"/>
        </w:rPr>
        <w:t>observing</w:t>
      </w:r>
      <w:r w:rsidR="00110CC3" w:rsidRPr="00110CC3">
        <w:rPr>
          <w:rFonts w:ascii="Times New Roman" w:hAnsi="Times New Roman" w:cs="Times New Roman"/>
          <w:sz w:val="24"/>
          <w:szCs w:val="24"/>
          <w:lang w:val="id-ID"/>
        </w:rPr>
        <w:t>), dan Refleksi (</w:t>
      </w:r>
      <w:r w:rsidR="00110CC3" w:rsidRPr="00110CC3">
        <w:rPr>
          <w:rFonts w:ascii="Times New Roman" w:hAnsi="Times New Roman" w:cs="Times New Roman"/>
          <w:i/>
          <w:sz w:val="24"/>
          <w:szCs w:val="24"/>
          <w:lang w:val="id-ID"/>
        </w:rPr>
        <w:t>reflecting</w:t>
      </w:r>
      <w:r w:rsidR="00110CC3" w:rsidRPr="00110CC3">
        <w:rPr>
          <w:rFonts w:ascii="Times New Roman" w:hAnsi="Times New Roman" w:cs="Times New Roman"/>
          <w:sz w:val="24"/>
          <w:szCs w:val="24"/>
          <w:lang w:val="id-ID"/>
        </w:rPr>
        <w:t>).</w:t>
      </w:r>
    </w:p>
    <w:p w:rsidR="00B351F7" w:rsidRDefault="00E1140A" w:rsidP="00B351F7">
      <w:pPr>
        <w:spacing w:after="0" w:line="360" w:lineRule="auto"/>
        <w:ind w:left="567" w:firstLine="567"/>
        <w:jc w:val="both"/>
        <w:rPr>
          <w:lang w:val="id-ID"/>
        </w:rPr>
      </w:pPr>
      <w:r w:rsidRPr="00E1140A">
        <w:rPr>
          <w:rFonts w:ascii="Times New Roman" w:hAnsi="Times New Roman" w:cs="Times New Roman"/>
          <w:sz w:val="24"/>
          <w:szCs w:val="24"/>
          <w:lang w:val="id-ID"/>
        </w:rPr>
        <w:t xml:space="preserve">Siklus I dilaksanakan pada tanggal 25 Maret dan 29 Maret 2019 berdasarkan hasil evaluasi proses pembelajaran </w:t>
      </w:r>
      <w:r>
        <w:rPr>
          <w:rFonts w:ascii="Times New Roman" w:hAnsi="Times New Roman" w:cs="Times New Roman"/>
          <w:sz w:val="24"/>
          <w:szCs w:val="24"/>
          <w:lang w:val="id-ID"/>
        </w:rPr>
        <w:t>dengan menggunakan media ENGKLUT (Engklek Ular Tangga). Pada siklus I</w:t>
      </w:r>
      <w:r w:rsidR="00513DD2">
        <w:rPr>
          <w:rFonts w:ascii="Times New Roman" w:hAnsi="Times New Roman" w:cs="Times New Roman"/>
          <w:sz w:val="24"/>
          <w:szCs w:val="24"/>
          <w:lang w:val="id-ID"/>
        </w:rPr>
        <w:t xml:space="preserve"> nilai ketuntasan </w:t>
      </w:r>
      <w:r>
        <w:rPr>
          <w:rFonts w:ascii="Times New Roman" w:hAnsi="Times New Roman" w:cs="Times New Roman"/>
          <w:sz w:val="24"/>
          <w:szCs w:val="24"/>
          <w:lang w:val="id-ID"/>
        </w:rPr>
        <w:t xml:space="preserve">belajar siswa </w:t>
      </w:r>
      <w:r w:rsidR="00513DD2">
        <w:rPr>
          <w:rFonts w:ascii="Times New Roman" w:hAnsi="Times New Roman" w:cs="Times New Roman"/>
          <w:sz w:val="24"/>
          <w:szCs w:val="24"/>
          <w:lang w:val="id-ID"/>
        </w:rPr>
        <w:t>sebesar 58,3%. Nilai rata-rata pada siklus I sebesar 74,92. Keberhasilan siswa belum memenuhi 80%  karena pada siklus I belum memenuhi indikator keberhasilan, maka diperlukan adanya suatu tindakan pada siklus II agar hasil belajar siswa maksimal.</w:t>
      </w:r>
      <w:r w:rsidR="00A11FB7">
        <w:rPr>
          <w:rFonts w:ascii="Times New Roman" w:hAnsi="Times New Roman" w:cs="Times New Roman"/>
          <w:sz w:val="24"/>
          <w:szCs w:val="24"/>
          <w:lang w:val="id-ID"/>
        </w:rPr>
        <w:t xml:space="preserve"> </w:t>
      </w:r>
    </w:p>
    <w:p w:rsidR="00B351F7" w:rsidRDefault="00A11FB7" w:rsidP="00B351F7">
      <w:pPr>
        <w:spacing w:after="0" w:line="360" w:lineRule="auto"/>
        <w:ind w:left="567" w:firstLine="567"/>
        <w:jc w:val="both"/>
        <w:rPr>
          <w:rFonts w:ascii="Times New Roman" w:hAnsi="Times New Roman" w:cs="Times New Roman"/>
          <w:sz w:val="24"/>
          <w:szCs w:val="24"/>
          <w:lang w:val="id-ID"/>
        </w:rPr>
      </w:pPr>
      <w:r>
        <w:rPr>
          <w:rFonts w:ascii="Times New Roman" w:hAnsi="Times New Roman" w:cs="Times New Roman"/>
          <w:sz w:val="24"/>
          <w:szCs w:val="24"/>
          <w:lang w:val="id-ID"/>
        </w:rPr>
        <w:t>Siklus II dilaksanakan pada tanggal 01 April dan 05 April 2019</w:t>
      </w:r>
      <w:r w:rsidRPr="00A11FB7">
        <w:rPr>
          <w:rFonts w:ascii="Times New Roman" w:hAnsi="Times New Roman" w:cs="Times New Roman"/>
          <w:sz w:val="24"/>
          <w:szCs w:val="24"/>
          <w:lang w:val="id-ID"/>
        </w:rPr>
        <w:t xml:space="preserve"> </w:t>
      </w:r>
      <w:r w:rsidRPr="00E1140A">
        <w:rPr>
          <w:rFonts w:ascii="Times New Roman" w:hAnsi="Times New Roman" w:cs="Times New Roman"/>
          <w:sz w:val="24"/>
          <w:szCs w:val="24"/>
          <w:lang w:val="id-ID"/>
        </w:rPr>
        <w:t xml:space="preserve">berdasarkan hasil evaluasi proses pembelajaran </w:t>
      </w:r>
      <w:r>
        <w:rPr>
          <w:rFonts w:ascii="Times New Roman" w:hAnsi="Times New Roman" w:cs="Times New Roman"/>
          <w:sz w:val="24"/>
          <w:szCs w:val="24"/>
          <w:lang w:val="id-ID"/>
        </w:rPr>
        <w:t>dengan menggunakan media ENGKLUT (Engklek Ular Tangga). Pada siklus II nilai ketuntasan belajar siswa sebesar 87,5%. Nilai rata-rata  pada siklus II sebesar 86,44. Hal ini dapat dilihat dari nilai rata-rata pada siklus I ke siklus II te</w:t>
      </w:r>
      <w:r w:rsidR="00A321C7">
        <w:rPr>
          <w:rFonts w:ascii="Times New Roman" w:hAnsi="Times New Roman" w:cs="Times New Roman"/>
          <w:sz w:val="24"/>
          <w:szCs w:val="24"/>
          <w:lang w:val="id-ID"/>
        </w:rPr>
        <w:t>rjadi peningkatan sebesar 11,52, maka hasil belajar siswa sudah memenuhi indikator keberhasilan yaitu 80%.</w:t>
      </w:r>
    </w:p>
    <w:p w:rsidR="00B351F7" w:rsidRDefault="00513DD2" w:rsidP="00B351F7">
      <w:pPr>
        <w:spacing w:after="0" w:line="360" w:lineRule="auto"/>
        <w:ind w:left="567" w:firstLine="567"/>
        <w:jc w:val="both"/>
        <w:rPr>
          <w:rFonts w:asciiTheme="majorBidi" w:eastAsiaTheme="minorEastAsia" w:hAnsiTheme="majorBidi" w:cstheme="majorBidi"/>
          <w:szCs w:val="24"/>
          <w:lang w:val="id-ID"/>
        </w:rPr>
      </w:pPr>
      <w:r w:rsidRPr="00B351F7">
        <w:rPr>
          <w:rFonts w:asciiTheme="majorBidi" w:hAnsiTheme="majorBidi" w:cstheme="majorBidi"/>
          <w:szCs w:val="20"/>
          <w:lang w:val="id-ID"/>
        </w:rPr>
        <w:t>Hasil obs</w:t>
      </w:r>
      <w:r w:rsidR="0012254F" w:rsidRPr="00B351F7">
        <w:rPr>
          <w:rFonts w:asciiTheme="majorBidi" w:hAnsiTheme="majorBidi" w:cstheme="majorBidi"/>
          <w:szCs w:val="20"/>
          <w:lang w:val="id-ID"/>
        </w:rPr>
        <w:t xml:space="preserve">ervasi kelas VII-B SMP Muhammadiyah 5 Surabaya pada </w:t>
      </w:r>
      <w:r w:rsidRPr="00B351F7">
        <w:rPr>
          <w:rFonts w:asciiTheme="majorBidi" w:hAnsiTheme="majorBidi" w:cstheme="majorBidi"/>
          <w:szCs w:val="20"/>
          <w:lang w:val="id-ID"/>
        </w:rPr>
        <w:t xml:space="preserve">siklus I dan siklus II dengan </w:t>
      </w:r>
      <w:r w:rsidRPr="00B351F7">
        <w:rPr>
          <w:rFonts w:asciiTheme="majorBidi" w:hAnsiTheme="majorBidi" w:cstheme="majorBidi"/>
          <w:szCs w:val="24"/>
          <w:lang w:val="id-ID"/>
        </w:rPr>
        <w:t xml:space="preserve">kategori mendengar/memperhatikan penjelasan guru memiliki rata-rata pada siklus I sebesar  </w:t>
      </w:r>
      <m:oMath>
        <m:r>
          <w:rPr>
            <w:rFonts w:ascii="Cambria Math" w:hAnsi="Cambria Math" w:cstheme="majorBidi"/>
            <w:szCs w:val="24"/>
            <w:lang w:val="id-ID"/>
          </w:rPr>
          <m:t>22,5%</m:t>
        </m:r>
      </m:oMath>
      <w:r w:rsidR="00FA012D" w:rsidRPr="00B351F7">
        <w:rPr>
          <w:rFonts w:asciiTheme="majorBidi" w:eastAsiaTheme="minorEastAsia" w:hAnsiTheme="majorBidi" w:cstheme="majorBidi"/>
          <w:szCs w:val="24"/>
          <w:lang w:val="id-ID"/>
        </w:rPr>
        <w:t xml:space="preserve"> dan siklus II sebesar </w:t>
      </w:r>
      <m:oMath>
        <m:r>
          <w:rPr>
            <w:rFonts w:ascii="Cambria Math" w:eastAsiaTheme="minorEastAsia" w:hAnsi="Cambria Math" w:cstheme="majorBidi"/>
            <w:szCs w:val="24"/>
            <w:lang w:val="id-ID"/>
          </w:rPr>
          <m:t>19,75%</m:t>
        </m:r>
      </m:oMath>
      <w:r w:rsidRPr="00B351F7">
        <w:rPr>
          <w:rFonts w:asciiTheme="majorBidi" w:hAnsiTheme="majorBidi" w:cstheme="majorBidi"/>
          <w:szCs w:val="24"/>
          <w:lang w:val="id-ID"/>
        </w:rPr>
        <w:t>,</w:t>
      </w:r>
      <w:r w:rsidR="00FA012D" w:rsidRPr="00B351F7">
        <w:rPr>
          <w:rFonts w:asciiTheme="majorBidi" w:hAnsiTheme="majorBidi" w:cstheme="majorBidi"/>
          <w:szCs w:val="24"/>
          <w:lang w:val="id-ID"/>
        </w:rPr>
        <w:t xml:space="preserve"> terjadi penuruna </w:t>
      </w:r>
      <w:r w:rsidR="00FA012D" w:rsidRPr="00B351F7">
        <w:rPr>
          <w:rFonts w:asciiTheme="majorBidi" w:eastAsiaTheme="minorEastAsia" w:hAnsiTheme="majorBidi" w:cstheme="majorBidi"/>
          <w:szCs w:val="24"/>
          <w:lang w:val="id-ID"/>
        </w:rPr>
        <w:t xml:space="preserve">karena guru tidak banyak menjelaskan dan siswa lebih aktif bertanya. </w:t>
      </w:r>
      <w:r w:rsidR="00FA012D" w:rsidRPr="00B351F7">
        <w:rPr>
          <w:rFonts w:asciiTheme="majorBidi" w:hAnsiTheme="majorBidi" w:cstheme="majorBidi"/>
          <w:szCs w:val="24"/>
          <w:lang w:val="id-ID"/>
        </w:rPr>
        <w:t xml:space="preserve">Kategori </w:t>
      </w:r>
      <w:r w:rsidRPr="00B351F7">
        <w:rPr>
          <w:rFonts w:asciiTheme="majorBidi" w:hAnsiTheme="majorBidi" w:cstheme="majorBidi"/>
          <w:szCs w:val="24"/>
          <w:lang w:val="id-ID"/>
        </w:rPr>
        <w:t>melakukan tanya jawab dengan guru memiliki rata</w:t>
      </w:r>
      <w:r w:rsidR="00FA012D" w:rsidRPr="00B351F7">
        <w:rPr>
          <w:rFonts w:asciiTheme="majorBidi" w:hAnsiTheme="majorBidi" w:cstheme="majorBidi"/>
          <w:szCs w:val="24"/>
          <w:lang w:val="id-ID"/>
        </w:rPr>
        <w:t>-</w:t>
      </w:r>
      <w:r w:rsidRPr="00B351F7">
        <w:rPr>
          <w:rFonts w:asciiTheme="majorBidi" w:hAnsiTheme="majorBidi" w:cstheme="majorBidi"/>
          <w:szCs w:val="24"/>
          <w:lang w:val="id-ID"/>
        </w:rPr>
        <w:t>rata</w:t>
      </w:r>
      <w:r w:rsidR="00FA012D" w:rsidRPr="00B351F7">
        <w:rPr>
          <w:rFonts w:asciiTheme="majorBidi" w:hAnsiTheme="majorBidi" w:cstheme="majorBidi"/>
          <w:szCs w:val="24"/>
          <w:lang w:val="id-ID"/>
        </w:rPr>
        <w:t xml:space="preserve"> pada siklus I</w:t>
      </w:r>
      <w:r w:rsidRPr="00B351F7">
        <w:rPr>
          <w:rFonts w:asciiTheme="majorBidi" w:hAnsiTheme="majorBidi" w:cstheme="majorBidi"/>
          <w:szCs w:val="24"/>
          <w:lang w:val="id-ID"/>
        </w:rPr>
        <w:t xml:space="preserve"> </w:t>
      </w:r>
      <m:oMath>
        <m:r>
          <w:rPr>
            <w:rFonts w:ascii="Cambria Math" w:hAnsi="Cambria Math" w:cstheme="majorBidi"/>
            <w:szCs w:val="24"/>
            <w:lang w:val="id-ID"/>
          </w:rPr>
          <m:t>2,75%</m:t>
        </m:r>
      </m:oMath>
      <w:r w:rsidR="00FA012D" w:rsidRPr="00B351F7">
        <w:rPr>
          <w:rFonts w:asciiTheme="majorBidi" w:eastAsiaTheme="minorEastAsia" w:hAnsiTheme="majorBidi" w:cstheme="majorBidi"/>
          <w:szCs w:val="24"/>
          <w:lang w:val="id-ID"/>
        </w:rPr>
        <w:t xml:space="preserve"> dan siklus II </w:t>
      </w:r>
      <m:oMath>
        <m:r>
          <w:rPr>
            <w:rFonts w:ascii="Cambria Math" w:eastAsiaTheme="minorEastAsia" w:hAnsi="Cambria Math" w:cstheme="majorBidi"/>
            <w:szCs w:val="24"/>
            <w:lang w:val="id-ID"/>
          </w:rPr>
          <m:t>4%</m:t>
        </m:r>
      </m:oMath>
      <w:r w:rsidR="00FA012D" w:rsidRPr="00B351F7">
        <w:rPr>
          <w:rFonts w:asciiTheme="majorBidi" w:eastAsiaTheme="minorEastAsia" w:hAnsiTheme="majorBidi" w:cstheme="majorBidi"/>
          <w:szCs w:val="24"/>
          <w:lang w:val="id-ID"/>
        </w:rPr>
        <w:t xml:space="preserve"> terjadi peningkatan sebesar </w:t>
      </w:r>
      <m:oMath>
        <m:r>
          <w:rPr>
            <w:rFonts w:ascii="Cambria Math" w:eastAsiaTheme="minorEastAsia" w:hAnsi="Cambria Math" w:cstheme="majorBidi"/>
            <w:szCs w:val="24"/>
            <w:lang w:val="id-ID"/>
          </w:rPr>
          <m:t>1,25%</m:t>
        </m:r>
      </m:oMath>
      <w:r w:rsidR="00FA012D" w:rsidRPr="00B351F7">
        <w:rPr>
          <w:rFonts w:asciiTheme="majorBidi" w:eastAsiaTheme="minorEastAsia" w:hAnsiTheme="majorBidi" w:cstheme="majorBidi"/>
          <w:szCs w:val="24"/>
          <w:lang w:val="id-ID"/>
        </w:rPr>
        <w:t xml:space="preserve"> karena dengan belajar dan bermain siswa lebih tertarik dan lebih aktif bertanya dalam pembelajaran matematika. </w:t>
      </w:r>
    </w:p>
    <w:p w:rsidR="00B351F7" w:rsidRDefault="0012254F" w:rsidP="00B351F7">
      <w:pPr>
        <w:spacing w:after="0" w:line="360" w:lineRule="auto"/>
        <w:ind w:left="567" w:firstLine="567"/>
        <w:jc w:val="both"/>
        <w:rPr>
          <w:rFonts w:eastAsiaTheme="minorEastAsia"/>
          <w:szCs w:val="24"/>
          <w:lang w:val="id-ID"/>
        </w:rPr>
      </w:pPr>
      <w:r w:rsidRPr="00B351F7">
        <w:rPr>
          <w:rFonts w:asciiTheme="majorBidi" w:hAnsiTheme="majorBidi" w:cstheme="majorBidi"/>
          <w:szCs w:val="24"/>
          <w:lang w:val="id-ID"/>
        </w:rPr>
        <w:t>Pada kelas VII-B SMP Muhammadiyah 5 Surabaya dengan k</w:t>
      </w:r>
      <w:r w:rsidR="00FA012D" w:rsidRPr="00B351F7">
        <w:rPr>
          <w:rFonts w:asciiTheme="majorBidi" w:hAnsiTheme="majorBidi" w:cstheme="majorBidi"/>
          <w:szCs w:val="24"/>
          <w:lang w:val="id-ID"/>
        </w:rPr>
        <w:t xml:space="preserve">ategori </w:t>
      </w:r>
      <w:r w:rsidR="00513DD2" w:rsidRPr="00B351F7">
        <w:rPr>
          <w:rFonts w:asciiTheme="majorBidi" w:hAnsiTheme="majorBidi" w:cstheme="majorBidi"/>
          <w:szCs w:val="24"/>
          <w:lang w:val="id-ID"/>
        </w:rPr>
        <w:t xml:space="preserve">melakukan membaca dan memahami materi dengan mencari informasi dari buku atau sumber lain memiliki </w:t>
      </w:r>
      <w:r w:rsidRPr="00B351F7">
        <w:rPr>
          <w:rFonts w:asciiTheme="majorBidi" w:hAnsiTheme="majorBidi" w:cstheme="majorBidi"/>
          <w:szCs w:val="24"/>
          <w:lang w:val="id-ID"/>
        </w:rPr>
        <w:t xml:space="preserve">nilai </w:t>
      </w:r>
      <w:r w:rsidR="00513DD2" w:rsidRPr="00B351F7">
        <w:rPr>
          <w:rFonts w:asciiTheme="majorBidi" w:hAnsiTheme="majorBidi" w:cstheme="majorBidi"/>
          <w:szCs w:val="24"/>
          <w:lang w:val="id-ID"/>
        </w:rPr>
        <w:t>rata-rata</w:t>
      </w:r>
      <w:r w:rsidR="00FA012D" w:rsidRPr="00B351F7">
        <w:rPr>
          <w:rFonts w:asciiTheme="majorBidi" w:hAnsiTheme="majorBidi" w:cstheme="majorBidi"/>
          <w:szCs w:val="24"/>
          <w:lang w:val="id-ID"/>
        </w:rPr>
        <w:t xml:space="preserve"> pada siklus I</w:t>
      </w:r>
      <w:r w:rsidR="00513DD2" w:rsidRPr="00B351F7">
        <w:rPr>
          <w:rFonts w:asciiTheme="majorBidi" w:hAnsiTheme="majorBidi" w:cstheme="majorBidi"/>
          <w:szCs w:val="24"/>
          <w:lang w:val="id-ID"/>
        </w:rPr>
        <w:t xml:space="preserve"> </w:t>
      </w:r>
      <m:oMath>
        <m:r>
          <w:rPr>
            <w:rFonts w:ascii="Cambria Math" w:hAnsi="Cambria Math" w:cstheme="majorBidi"/>
            <w:szCs w:val="24"/>
            <w:lang w:val="id-ID"/>
          </w:rPr>
          <m:t>7%</m:t>
        </m:r>
      </m:oMath>
      <w:r w:rsidR="00FA012D" w:rsidRPr="00B351F7">
        <w:rPr>
          <w:rFonts w:asciiTheme="majorBidi" w:eastAsiaTheme="minorEastAsia" w:hAnsiTheme="majorBidi" w:cstheme="majorBidi"/>
          <w:szCs w:val="24"/>
          <w:lang w:val="id-ID"/>
        </w:rPr>
        <w:t xml:space="preserve"> dan siklus II </w:t>
      </w:r>
      <m:oMath>
        <m:r>
          <w:rPr>
            <w:rFonts w:ascii="Cambria Math" w:hAnsi="Cambria Math" w:cstheme="majorBidi"/>
            <w:szCs w:val="24"/>
            <w:lang w:val="id-ID"/>
          </w:rPr>
          <m:t>6,5%</m:t>
        </m:r>
      </m:oMath>
      <w:r w:rsidR="00FA012D" w:rsidRPr="00B351F7">
        <w:rPr>
          <w:rFonts w:asciiTheme="majorBidi" w:eastAsiaTheme="minorEastAsia" w:hAnsiTheme="majorBidi" w:cstheme="majorBidi"/>
          <w:szCs w:val="24"/>
          <w:lang w:val="id-ID"/>
        </w:rPr>
        <w:t>,</w:t>
      </w:r>
      <w:r w:rsidR="00FA012D" w:rsidRPr="00B351F7">
        <w:rPr>
          <w:rFonts w:asciiTheme="majorBidi" w:hAnsiTheme="majorBidi" w:cstheme="majorBidi"/>
          <w:szCs w:val="24"/>
          <w:lang w:val="id-ID"/>
        </w:rPr>
        <w:t xml:space="preserve"> terjadi penurunan sebesar </w:t>
      </w:r>
      <m:oMath>
        <m:r>
          <w:rPr>
            <w:rFonts w:ascii="Cambria Math" w:hAnsi="Cambria Math" w:cstheme="majorBidi"/>
            <w:szCs w:val="24"/>
            <w:lang w:val="id-ID"/>
          </w:rPr>
          <m:t>-0,5%</m:t>
        </m:r>
      </m:oMath>
      <w:r w:rsidR="00FA012D" w:rsidRPr="00B351F7">
        <w:rPr>
          <w:rFonts w:asciiTheme="majorBidi" w:eastAsiaTheme="minorEastAsia" w:hAnsiTheme="majorBidi" w:cstheme="majorBidi"/>
          <w:szCs w:val="24"/>
          <w:lang w:val="id-ID"/>
        </w:rPr>
        <w:t xml:space="preserve"> karena waktu lebih banyak digunakan untuk berdiskusi daripada mencari informasi dari buku</w:t>
      </w:r>
      <w:r w:rsidR="00FA012D" w:rsidRPr="00346DE3">
        <w:rPr>
          <w:rFonts w:eastAsiaTheme="minorEastAsia"/>
          <w:szCs w:val="24"/>
          <w:lang w:val="id-ID"/>
        </w:rPr>
        <w:t>.</w:t>
      </w:r>
    </w:p>
    <w:p w:rsidR="0012254F" w:rsidRPr="00B351F7" w:rsidRDefault="00FA012D" w:rsidP="00B351F7">
      <w:pPr>
        <w:spacing w:after="0" w:line="360" w:lineRule="auto"/>
        <w:ind w:left="567" w:firstLine="567"/>
        <w:jc w:val="both"/>
        <w:rPr>
          <w:rFonts w:asciiTheme="majorBidi" w:hAnsiTheme="majorBidi" w:cstheme="majorBidi"/>
          <w:lang w:val="id-ID"/>
        </w:rPr>
      </w:pPr>
      <w:r w:rsidRPr="00B351F7">
        <w:rPr>
          <w:rFonts w:asciiTheme="majorBidi" w:hAnsiTheme="majorBidi" w:cstheme="majorBidi"/>
          <w:lang w:val="id-ID"/>
        </w:rPr>
        <w:t xml:space="preserve">Kategori </w:t>
      </w:r>
      <w:r w:rsidR="00513DD2" w:rsidRPr="00B351F7">
        <w:rPr>
          <w:rFonts w:asciiTheme="majorBidi" w:hAnsiTheme="majorBidi" w:cstheme="majorBidi"/>
          <w:lang w:val="id-ID"/>
        </w:rPr>
        <w:t>berdiskusi dengan kelompok memiliki rata-rata</w:t>
      </w:r>
      <w:r w:rsidRPr="00B351F7">
        <w:rPr>
          <w:rFonts w:asciiTheme="majorBidi" w:hAnsiTheme="majorBidi" w:cstheme="majorBidi"/>
          <w:lang w:val="id-ID"/>
        </w:rPr>
        <w:t xml:space="preserve"> pada siklus I</w:t>
      </w:r>
      <w:r w:rsidR="00513DD2" w:rsidRPr="00B351F7">
        <w:rPr>
          <w:rFonts w:asciiTheme="majorBidi" w:hAnsiTheme="majorBidi" w:cstheme="majorBidi"/>
          <w:lang w:val="id-ID"/>
        </w:rPr>
        <w:t xml:space="preserve"> </w:t>
      </w:r>
      <m:oMath>
        <m:r>
          <w:rPr>
            <w:rFonts w:ascii="Cambria Math" w:hAnsi="Cambria Math" w:cstheme="majorBidi"/>
            <w:lang w:val="id-ID"/>
          </w:rPr>
          <m:t>6,5%</m:t>
        </m:r>
      </m:oMath>
      <w:r w:rsidRPr="00B351F7">
        <w:rPr>
          <w:rFonts w:asciiTheme="majorBidi" w:eastAsiaTheme="minorEastAsia" w:hAnsiTheme="majorBidi" w:cstheme="majorBidi"/>
          <w:lang w:val="id-ID"/>
        </w:rPr>
        <w:t xml:space="preserve"> dan siklus II </w:t>
      </w:r>
      <m:oMath>
        <m:r>
          <w:rPr>
            <w:rFonts w:ascii="Cambria Math" w:eastAsiaTheme="minorEastAsia" w:hAnsi="Cambria Math" w:cstheme="majorBidi"/>
            <w:lang w:val="id-ID"/>
          </w:rPr>
          <m:t>11,25%</m:t>
        </m:r>
      </m:oMath>
      <w:r w:rsidR="00513DD2" w:rsidRPr="00B351F7">
        <w:rPr>
          <w:rFonts w:asciiTheme="majorBidi" w:hAnsiTheme="majorBidi" w:cstheme="majorBidi"/>
          <w:lang w:val="id-ID"/>
        </w:rPr>
        <w:t>,</w:t>
      </w:r>
      <w:r w:rsidRPr="00B351F7">
        <w:rPr>
          <w:rFonts w:asciiTheme="majorBidi" w:hAnsiTheme="majorBidi" w:cstheme="majorBidi"/>
          <w:lang w:val="id-ID"/>
        </w:rPr>
        <w:t xml:space="preserve"> </w:t>
      </w:r>
      <w:r w:rsidR="00A30A6E" w:rsidRPr="00B351F7">
        <w:rPr>
          <w:rFonts w:asciiTheme="majorBidi" w:eastAsiaTheme="minorEastAsia" w:hAnsiTheme="majorBidi" w:cstheme="majorBidi"/>
          <w:lang w:val="id-ID"/>
        </w:rPr>
        <w:t xml:space="preserve">karena adanya berdiskusi siswa lebih berani mengungkapkan pendapat sehingga dalam proses pembelajaran ini ada peningkatan diskusi siswa sebesar </w:t>
      </w:r>
      <m:oMath>
        <m:r>
          <w:rPr>
            <w:rFonts w:ascii="Cambria Math" w:hAnsi="Cambria Math" w:cstheme="majorBidi"/>
            <w:lang w:val="id-ID"/>
          </w:rPr>
          <m:t>4,75%</m:t>
        </m:r>
      </m:oMath>
      <w:r w:rsidR="00AF0548" w:rsidRPr="00B351F7">
        <w:rPr>
          <w:rFonts w:asciiTheme="majorBidi" w:eastAsiaTheme="minorEastAsia" w:hAnsiTheme="majorBidi" w:cstheme="majorBidi"/>
          <w:lang w:val="id-ID"/>
        </w:rPr>
        <w:t>,</w:t>
      </w:r>
      <w:r w:rsidR="00A321C7" w:rsidRPr="00B351F7">
        <w:rPr>
          <w:rFonts w:asciiTheme="majorBidi" w:eastAsiaTheme="minorEastAsia" w:hAnsiTheme="majorBidi" w:cstheme="majorBidi"/>
          <w:lang w:val="id-ID"/>
        </w:rPr>
        <w:t xml:space="preserve"> </w:t>
      </w:r>
      <w:r w:rsidR="00AF0548" w:rsidRPr="00B351F7">
        <w:rPr>
          <w:rFonts w:asciiTheme="majorBidi" w:eastAsiaTheme="minorEastAsia" w:hAnsiTheme="majorBidi" w:cstheme="majorBidi"/>
          <w:lang w:val="id-ID"/>
        </w:rPr>
        <w:t>b</w:t>
      </w:r>
      <w:r w:rsidR="00A321C7" w:rsidRPr="00B351F7">
        <w:rPr>
          <w:rFonts w:asciiTheme="majorBidi" w:eastAsiaTheme="minorEastAsia" w:hAnsiTheme="majorBidi" w:cstheme="majorBidi"/>
          <w:lang w:val="id-ID"/>
        </w:rPr>
        <w:t xml:space="preserve">erarti </w:t>
      </w:r>
      <w:r w:rsidR="00AF0548" w:rsidRPr="00B351F7">
        <w:rPr>
          <w:rFonts w:asciiTheme="majorBidi" w:eastAsiaTheme="minorEastAsia" w:hAnsiTheme="majorBidi" w:cstheme="majorBidi"/>
          <w:lang w:val="id-ID"/>
        </w:rPr>
        <w:t>berdiskusi dapat meningkatkan aktivitas siswa</w:t>
      </w:r>
      <w:r w:rsidR="0012254F" w:rsidRPr="00B351F7">
        <w:rPr>
          <w:rFonts w:asciiTheme="majorBidi" w:eastAsiaTheme="minorEastAsia" w:hAnsiTheme="majorBidi" w:cstheme="majorBidi"/>
          <w:lang w:val="id-ID"/>
        </w:rPr>
        <w:t xml:space="preserve"> di kelas VII-B SMP Muhammadiyah 5 Surabaya</w:t>
      </w:r>
      <w:r w:rsidR="00AF0548" w:rsidRPr="00B351F7">
        <w:rPr>
          <w:rFonts w:asciiTheme="majorBidi" w:eastAsiaTheme="minorEastAsia" w:hAnsiTheme="majorBidi" w:cstheme="majorBidi"/>
          <w:lang w:val="id-ID"/>
        </w:rPr>
        <w:t xml:space="preserve">. Menurut pendapat </w:t>
      </w:r>
      <w:sdt>
        <w:sdtPr>
          <w:rPr>
            <w:rFonts w:asciiTheme="majorBidi" w:eastAsiaTheme="minorEastAsia" w:hAnsiTheme="majorBidi" w:cstheme="majorBidi"/>
            <w:lang w:val="id-ID"/>
          </w:rPr>
          <w:id w:val="1183246504"/>
          <w:citation/>
        </w:sdtPr>
        <w:sdtEndPr/>
        <w:sdtContent>
          <w:r w:rsidR="0012254F" w:rsidRPr="00B351F7">
            <w:rPr>
              <w:rFonts w:asciiTheme="majorBidi" w:eastAsiaTheme="minorEastAsia" w:hAnsiTheme="majorBidi" w:cstheme="majorBidi"/>
              <w:lang w:val="id-ID"/>
            </w:rPr>
            <w:fldChar w:fldCharType="begin"/>
          </w:r>
          <w:r w:rsidR="0012254F" w:rsidRPr="00B351F7">
            <w:rPr>
              <w:rFonts w:asciiTheme="majorBidi" w:eastAsiaTheme="minorEastAsia" w:hAnsiTheme="majorBidi" w:cstheme="majorBidi"/>
              <w:lang w:val="id-ID"/>
            </w:rPr>
            <w:instrText xml:space="preserve"> CITATION Wij12 \l 1057 </w:instrText>
          </w:r>
          <w:r w:rsidR="0012254F" w:rsidRPr="00B351F7">
            <w:rPr>
              <w:rFonts w:asciiTheme="majorBidi" w:eastAsiaTheme="minorEastAsia" w:hAnsiTheme="majorBidi" w:cstheme="majorBidi"/>
              <w:lang w:val="id-ID"/>
            </w:rPr>
            <w:fldChar w:fldCharType="separate"/>
          </w:r>
          <w:r w:rsidR="005F1C1B" w:rsidRPr="00B351F7">
            <w:rPr>
              <w:rFonts w:asciiTheme="majorBidi" w:eastAsiaTheme="minorEastAsia" w:hAnsiTheme="majorBidi" w:cstheme="majorBidi"/>
              <w:noProof/>
              <w:lang w:val="id-ID"/>
            </w:rPr>
            <w:t>(Wijaya, 2012)</w:t>
          </w:r>
          <w:r w:rsidR="0012254F" w:rsidRPr="00B351F7">
            <w:rPr>
              <w:rFonts w:asciiTheme="majorBidi" w:eastAsiaTheme="minorEastAsia" w:hAnsiTheme="majorBidi" w:cstheme="majorBidi"/>
              <w:lang w:val="id-ID"/>
            </w:rPr>
            <w:fldChar w:fldCharType="end"/>
          </w:r>
        </w:sdtContent>
      </w:sdt>
      <w:r w:rsidR="0012254F" w:rsidRPr="00B351F7">
        <w:rPr>
          <w:rFonts w:asciiTheme="majorBidi" w:eastAsiaTheme="minorEastAsia" w:hAnsiTheme="majorBidi" w:cstheme="majorBidi"/>
          <w:lang w:val="id-ID"/>
        </w:rPr>
        <w:t xml:space="preserve"> </w:t>
      </w:r>
      <w:r w:rsidR="0012254F" w:rsidRPr="00B351F7">
        <w:rPr>
          <w:rFonts w:asciiTheme="majorBidi" w:hAnsiTheme="majorBidi" w:cstheme="majorBidi"/>
          <w:lang w:val="id-ID"/>
        </w:rPr>
        <w:t>kegiatan belajar pada model pembelajaran TGT berpusat pada siswa sehingga memiliki beberapa kelebihan sebagai berikut:</w:t>
      </w:r>
    </w:p>
    <w:p w:rsidR="0012254F" w:rsidRPr="00B351F7" w:rsidRDefault="0012254F" w:rsidP="0012254F">
      <w:pPr>
        <w:pStyle w:val="ListParagraph"/>
        <w:numPr>
          <w:ilvl w:val="0"/>
          <w:numId w:val="7"/>
        </w:numPr>
        <w:spacing w:after="0" w:line="360" w:lineRule="auto"/>
        <w:ind w:left="1276" w:hanging="425"/>
        <w:jc w:val="both"/>
        <w:rPr>
          <w:rFonts w:asciiTheme="majorBidi" w:hAnsiTheme="majorBidi" w:cstheme="majorBidi"/>
          <w:sz w:val="22"/>
          <w:lang w:val="id-ID"/>
        </w:rPr>
      </w:pPr>
      <w:r w:rsidRPr="00B351F7">
        <w:rPr>
          <w:rFonts w:asciiTheme="majorBidi" w:hAnsiTheme="majorBidi" w:cstheme="majorBidi"/>
          <w:sz w:val="22"/>
          <w:lang w:val="id-ID"/>
        </w:rPr>
        <w:t>Semua siswa memiliki kesempatan untuk mengemukakan pendapat atau memperoleh pengetahuan dari diskusi kelompok.</w:t>
      </w:r>
    </w:p>
    <w:p w:rsidR="0012254F" w:rsidRPr="00B351F7" w:rsidRDefault="0012254F" w:rsidP="0012254F">
      <w:pPr>
        <w:pStyle w:val="ListParagraph"/>
        <w:numPr>
          <w:ilvl w:val="0"/>
          <w:numId w:val="7"/>
        </w:numPr>
        <w:spacing w:after="0" w:line="360" w:lineRule="auto"/>
        <w:ind w:left="1276" w:hanging="425"/>
        <w:jc w:val="both"/>
        <w:rPr>
          <w:rFonts w:asciiTheme="majorBidi" w:hAnsiTheme="majorBidi" w:cstheme="majorBidi"/>
          <w:sz w:val="22"/>
          <w:lang w:val="id-ID"/>
        </w:rPr>
      </w:pPr>
      <w:r w:rsidRPr="00B351F7">
        <w:rPr>
          <w:rFonts w:asciiTheme="majorBidi" w:hAnsiTheme="majorBidi" w:cstheme="majorBidi"/>
          <w:sz w:val="22"/>
          <w:lang w:val="id-ID"/>
        </w:rPr>
        <w:t>Saling menghargai di antara siswa.</w:t>
      </w:r>
    </w:p>
    <w:p w:rsidR="0012254F" w:rsidRPr="00B351F7" w:rsidRDefault="0012254F" w:rsidP="0012254F">
      <w:pPr>
        <w:pStyle w:val="ListParagraph"/>
        <w:numPr>
          <w:ilvl w:val="0"/>
          <w:numId w:val="7"/>
        </w:numPr>
        <w:spacing w:after="0" w:line="360" w:lineRule="auto"/>
        <w:ind w:left="1276" w:hanging="425"/>
        <w:jc w:val="both"/>
        <w:rPr>
          <w:rFonts w:asciiTheme="majorBidi" w:hAnsiTheme="majorBidi" w:cstheme="majorBidi"/>
          <w:sz w:val="22"/>
          <w:lang w:val="id-ID"/>
        </w:rPr>
      </w:pPr>
      <w:r w:rsidRPr="00B351F7">
        <w:rPr>
          <w:rFonts w:asciiTheme="majorBidi" w:hAnsiTheme="majorBidi" w:cstheme="majorBidi"/>
          <w:sz w:val="22"/>
          <w:lang w:val="id-ID"/>
        </w:rPr>
        <w:t>Siswa mendapat keterampilan bekerja sama.</w:t>
      </w:r>
    </w:p>
    <w:p w:rsidR="0012254F" w:rsidRPr="00B351F7" w:rsidRDefault="0012254F" w:rsidP="0012254F">
      <w:pPr>
        <w:pStyle w:val="ListParagraph"/>
        <w:numPr>
          <w:ilvl w:val="0"/>
          <w:numId w:val="7"/>
        </w:numPr>
        <w:spacing w:after="0" w:line="360" w:lineRule="auto"/>
        <w:ind w:left="1276" w:hanging="425"/>
        <w:jc w:val="both"/>
        <w:rPr>
          <w:rFonts w:asciiTheme="majorBidi" w:hAnsiTheme="majorBidi" w:cstheme="majorBidi"/>
          <w:sz w:val="22"/>
          <w:lang w:val="id-ID"/>
        </w:rPr>
      </w:pPr>
      <w:r w:rsidRPr="00B351F7">
        <w:rPr>
          <w:rFonts w:asciiTheme="majorBidi" w:hAnsiTheme="majorBidi" w:cstheme="majorBidi"/>
          <w:sz w:val="22"/>
          <w:lang w:val="id-ID"/>
        </w:rPr>
        <w:t>Menumbuhkan keberanian dan membiasakan bersaing positif.</w:t>
      </w:r>
    </w:p>
    <w:p w:rsidR="00A321C7" w:rsidRPr="00B351F7" w:rsidRDefault="0012254F" w:rsidP="0012254F">
      <w:pPr>
        <w:pStyle w:val="ListParagraph"/>
        <w:numPr>
          <w:ilvl w:val="0"/>
          <w:numId w:val="7"/>
        </w:numPr>
        <w:spacing w:after="0" w:line="360" w:lineRule="auto"/>
        <w:ind w:left="1276" w:hanging="425"/>
        <w:jc w:val="both"/>
        <w:rPr>
          <w:rFonts w:asciiTheme="majorBidi" w:hAnsiTheme="majorBidi" w:cstheme="majorBidi"/>
          <w:sz w:val="22"/>
          <w:lang w:val="id-ID"/>
        </w:rPr>
      </w:pPr>
      <w:r w:rsidRPr="00B351F7">
        <w:rPr>
          <w:rFonts w:asciiTheme="majorBidi" w:hAnsiTheme="majorBidi" w:cstheme="majorBidi"/>
          <w:sz w:val="22"/>
          <w:lang w:val="id-ID"/>
        </w:rPr>
        <w:t>Menumbuhkan keaktifan siswa</w:t>
      </w:r>
    </w:p>
    <w:p w:rsidR="00B351F7" w:rsidRPr="0012254F" w:rsidRDefault="00B351F7" w:rsidP="00B351F7">
      <w:pPr>
        <w:pStyle w:val="ListParagraph"/>
        <w:spacing w:after="0" w:line="360" w:lineRule="auto"/>
        <w:ind w:left="1276"/>
        <w:jc w:val="both"/>
        <w:rPr>
          <w:szCs w:val="24"/>
          <w:lang w:val="id-ID"/>
        </w:rPr>
      </w:pPr>
    </w:p>
    <w:p w:rsidR="00E2738A" w:rsidRPr="00E2738A" w:rsidRDefault="00E2738A" w:rsidP="00F01FD0">
      <w:pPr>
        <w:pStyle w:val="ListParagraph"/>
        <w:tabs>
          <w:tab w:val="left" w:leader="dot" w:pos="9356"/>
        </w:tabs>
        <w:spacing w:after="0" w:line="360" w:lineRule="auto"/>
        <w:ind w:left="0" w:firstLine="567"/>
        <w:jc w:val="both"/>
        <w:rPr>
          <w:szCs w:val="24"/>
          <w:lang w:val="id-ID"/>
        </w:rPr>
      </w:pPr>
      <w:r>
        <w:rPr>
          <w:szCs w:val="24"/>
          <w:lang w:val="id-ID"/>
        </w:rPr>
        <w:t>Siswa kelas VII-B SMP Muhammadiyah 5 Surabaya dengan k</w:t>
      </w:r>
      <w:r w:rsidR="00A30A6E">
        <w:rPr>
          <w:szCs w:val="24"/>
          <w:lang w:val="id-ID"/>
        </w:rPr>
        <w:t xml:space="preserve">ategori </w:t>
      </w:r>
      <w:r w:rsidR="00513DD2" w:rsidRPr="00346DE3">
        <w:rPr>
          <w:szCs w:val="24"/>
          <w:lang w:val="id-ID"/>
        </w:rPr>
        <w:t>aktif berkompetisi selama pembelajaran game turnamen memiliki rata</w:t>
      </w:r>
      <w:r w:rsidR="00A30A6E">
        <w:rPr>
          <w:szCs w:val="24"/>
          <w:lang w:val="id-ID"/>
        </w:rPr>
        <w:t>-</w:t>
      </w:r>
      <w:r w:rsidR="00513DD2" w:rsidRPr="00346DE3">
        <w:rPr>
          <w:szCs w:val="24"/>
          <w:lang w:val="id-ID"/>
        </w:rPr>
        <w:t xml:space="preserve">rata </w:t>
      </w:r>
      <w:r w:rsidR="00A30A6E">
        <w:rPr>
          <w:rFonts w:eastAsiaTheme="minorEastAsia"/>
          <w:szCs w:val="24"/>
          <w:lang w:val="id-ID"/>
        </w:rPr>
        <w:t xml:space="preserve">pada siklus I </w:t>
      </w:r>
      <m:oMath>
        <m:r>
          <w:rPr>
            <w:rFonts w:ascii="Cambria Math" w:hAnsi="Cambria Math"/>
            <w:szCs w:val="24"/>
            <w:lang w:val="id-ID"/>
          </w:rPr>
          <m:t>20,75%</m:t>
        </m:r>
      </m:oMath>
      <w:r w:rsidR="00A30A6E">
        <w:rPr>
          <w:rFonts w:eastAsiaTheme="minorEastAsia"/>
          <w:szCs w:val="24"/>
          <w:lang w:val="id-ID"/>
        </w:rPr>
        <w:t xml:space="preserve"> dan siklus II </w:t>
      </w:r>
      <m:oMath>
        <m:r>
          <w:rPr>
            <w:rFonts w:ascii="Cambria Math" w:hAnsi="Cambria Math"/>
            <w:szCs w:val="24"/>
            <w:lang w:val="id-ID"/>
          </w:rPr>
          <m:t>17,75%</m:t>
        </m:r>
      </m:oMath>
      <w:r w:rsidR="00A30A6E">
        <w:rPr>
          <w:rFonts w:eastAsiaTheme="minorEastAsia"/>
          <w:szCs w:val="24"/>
          <w:lang w:val="id-ID"/>
        </w:rPr>
        <w:t xml:space="preserve"> terjadi penurunan </w:t>
      </w:r>
      <w:r w:rsidR="00A30A6E" w:rsidRPr="00346DE3">
        <w:rPr>
          <w:rFonts w:eastAsiaTheme="minorEastAsia"/>
          <w:szCs w:val="24"/>
          <w:lang w:val="id-ID"/>
        </w:rPr>
        <w:t>karena waktu lebih banyak digunakan untuk berdiskusi.</w:t>
      </w:r>
      <w:r>
        <w:rPr>
          <w:szCs w:val="24"/>
          <w:lang w:val="id-ID"/>
        </w:rPr>
        <w:t xml:space="preserve"> </w:t>
      </w:r>
      <w:r w:rsidR="00A30A6E" w:rsidRPr="00346DE3">
        <w:rPr>
          <w:rFonts w:eastAsiaTheme="minorEastAsia"/>
          <w:szCs w:val="24"/>
          <w:lang w:val="id-ID"/>
        </w:rPr>
        <w:t xml:space="preserve">Kategori berlatih soal memiliki rata-rata </w:t>
      </w:r>
      <w:r w:rsidR="00A30A6E">
        <w:rPr>
          <w:rFonts w:eastAsiaTheme="minorEastAsia"/>
          <w:szCs w:val="24"/>
          <w:lang w:val="id-ID"/>
        </w:rPr>
        <w:t xml:space="preserve">pada siklus I </w:t>
      </w:r>
      <m:oMath>
        <m:r>
          <w:rPr>
            <w:rFonts w:ascii="Cambria Math" w:eastAsiaTheme="minorEastAsia" w:hAnsi="Cambria Math"/>
            <w:szCs w:val="24"/>
            <w:lang w:val="id-ID"/>
          </w:rPr>
          <m:t>34%</m:t>
        </m:r>
      </m:oMath>
      <w:r w:rsidR="00A30A6E">
        <w:rPr>
          <w:rFonts w:eastAsiaTheme="minorEastAsia"/>
          <w:szCs w:val="24"/>
          <w:lang w:val="id-ID"/>
        </w:rPr>
        <w:t xml:space="preserve"> dan siklus II </w:t>
      </w:r>
      <m:oMath>
        <m:r>
          <w:rPr>
            <w:rFonts w:ascii="Cambria Math" w:hAnsi="Cambria Math"/>
            <w:szCs w:val="24"/>
            <w:lang w:val="id-ID"/>
          </w:rPr>
          <m:t>36</m:t>
        </m:r>
        <m:r>
          <w:rPr>
            <w:rFonts w:ascii="Cambria Math" w:eastAsiaTheme="minorEastAsia" w:hAnsi="Cambria Math"/>
            <w:szCs w:val="24"/>
            <w:lang w:val="id-ID"/>
          </w:rPr>
          <m:t>%</m:t>
        </m:r>
      </m:oMath>
      <w:r w:rsidR="00A30A6E">
        <w:rPr>
          <w:rFonts w:eastAsiaTheme="minorEastAsia"/>
          <w:szCs w:val="24"/>
          <w:lang w:val="id-ID"/>
        </w:rPr>
        <w:t xml:space="preserve"> terjadi peningkatan sebesar </w:t>
      </w:r>
      <m:oMath>
        <m:r>
          <w:rPr>
            <w:rFonts w:ascii="Cambria Math" w:eastAsiaTheme="minorEastAsia" w:hAnsi="Cambria Math"/>
            <w:szCs w:val="24"/>
            <w:lang w:val="id-ID"/>
          </w:rPr>
          <m:t>2%</m:t>
        </m:r>
      </m:oMath>
      <w:r w:rsidR="00A30A6E">
        <w:rPr>
          <w:rFonts w:eastAsiaTheme="minorEastAsia"/>
          <w:szCs w:val="24"/>
          <w:lang w:val="id-ID"/>
        </w:rPr>
        <w:t xml:space="preserve"> </w:t>
      </w:r>
      <w:r w:rsidR="00A30A6E" w:rsidRPr="00346DE3">
        <w:rPr>
          <w:rFonts w:eastAsiaTheme="minorEastAsia"/>
          <w:szCs w:val="24"/>
          <w:lang w:val="id-ID"/>
        </w:rPr>
        <w:t>karena dengan berlatih soal siswa lebih terbiasa dalam memecahkan masalah.</w:t>
      </w:r>
      <w:r w:rsidR="00F01FD0">
        <w:rPr>
          <w:rFonts w:eastAsiaTheme="minorEastAsia"/>
          <w:szCs w:val="24"/>
          <w:lang w:val="id-ID"/>
        </w:rPr>
        <w:t xml:space="preserve"> </w:t>
      </w:r>
      <w:r w:rsidR="00F01FD0" w:rsidRPr="00346DE3">
        <w:rPr>
          <w:szCs w:val="24"/>
          <w:lang w:val="id-ID"/>
        </w:rPr>
        <w:t>Menurut</w:t>
      </w:r>
      <w:r w:rsidR="00F01FD0">
        <w:rPr>
          <w:szCs w:val="24"/>
          <w:lang w:val="id-ID"/>
        </w:rPr>
        <w:t xml:space="preserve"> pendapat </w:t>
      </w:r>
      <w:sdt>
        <w:sdtPr>
          <w:rPr>
            <w:szCs w:val="24"/>
            <w:lang w:val="id-ID"/>
          </w:rPr>
          <w:id w:val="838115342"/>
          <w:citation/>
        </w:sdtPr>
        <w:sdtEndPr/>
        <w:sdtContent>
          <w:r w:rsidR="00F01FD0">
            <w:rPr>
              <w:szCs w:val="24"/>
              <w:lang w:val="id-ID"/>
            </w:rPr>
            <w:fldChar w:fldCharType="begin"/>
          </w:r>
          <w:r w:rsidR="00F01FD0">
            <w:rPr>
              <w:szCs w:val="24"/>
              <w:lang w:val="id-ID"/>
            </w:rPr>
            <w:instrText xml:space="preserve"> CITATION Ani04 \l 1057 </w:instrText>
          </w:r>
          <w:r w:rsidR="00F01FD0">
            <w:rPr>
              <w:szCs w:val="24"/>
              <w:lang w:val="id-ID"/>
            </w:rPr>
            <w:fldChar w:fldCharType="separate"/>
          </w:r>
          <w:r w:rsidR="005F1C1B" w:rsidRPr="005F1C1B">
            <w:rPr>
              <w:noProof/>
              <w:szCs w:val="24"/>
              <w:lang w:val="id-ID"/>
            </w:rPr>
            <w:t>(Lie, 2004)</w:t>
          </w:r>
          <w:r w:rsidR="00F01FD0">
            <w:rPr>
              <w:szCs w:val="24"/>
              <w:lang w:val="id-ID"/>
            </w:rPr>
            <w:fldChar w:fldCharType="end"/>
          </w:r>
        </w:sdtContent>
      </w:sdt>
      <w:r w:rsidR="00F01FD0">
        <w:rPr>
          <w:szCs w:val="24"/>
          <w:lang w:val="id-ID"/>
        </w:rPr>
        <w:t xml:space="preserve"> </w:t>
      </w:r>
      <w:r w:rsidR="00F01FD0" w:rsidRPr="00346DE3">
        <w:rPr>
          <w:szCs w:val="24"/>
          <w:lang w:val="id-ID"/>
        </w:rPr>
        <w:t>bahwa model pembelajaran kooperatif adalah sistem pengajaran yang memberikan kesempatan kepada anak didik untuk bekerjasama dengan sesama siswa dalam tugas-tugas yang terstruktur.</w:t>
      </w:r>
    </w:p>
    <w:p w:rsidR="00BC0556" w:rsidRDefault="00E2738A" w:rsidP="00BC0556">
      <w:pPr>
        <w:pStyle w:val="ListParagraph"/>
        <w:tabs>
          <w:tab w:val="left" w:leader="dot" w:pos="9356"/>
        </w:tabs>
        <w:spacing w:after="0" w:line="360" w:lineRule="auto"/>
        <w:ind w:left="0" w:firstLine="567"/>
        <w:jc w:val="both"/>
        <w:rPr>
          <w:rFonts w:eastAsiaTheme="minorEastAsia"/>
          <w:szCs w:val="24"/>
          <w:lang w:val="id-ID"/>
        </w:rPr>
      </w:pPr>
      <w:r>
        <w:rPr>
          <w:rFonts w:eastAsiaTheme="minorEastAsia"/>
          <w:szCs w:val="24"/>
          <w:lang w:val="id-ID"/>
        </w:rPr>
        <w:t xml:space="preserve">Hasil observasi siswa kelas VII-B SMP Muhammadiyah 5 Surabaya nilai rata-rata aktivitas siswa pada siklus I sebesar 93% dan siklus II sebesar 95,25%, maka nilai rata-rata aktivitas siswa mengalami peningkatan 2,25%. </w:t>
      </w:r>
      <w:r w:rsidR="00A30A6E">
        <w:rPr>
          <w:rFonts w:eastAsiaTheme="minorEastAsia"/>
          <w:szCs w:val="24"/>
          <w:lang w:val="id-ID"/>
        </w:rPr>
        <w:t>Hal ini menunjukkan bahwa</w:t>
      </w:r>
      <w:r>
        <w:rPr>
          <w:rFonts w:eastAsiaTheme="minorEastAsia"/>
          <w:szCs w:val="24"/>
          <w:lang w:val="id-ID"/>
        </w:rPr>
        <w:t xml:space="preserve"> siswa kelas VII-B SMP Muhammadiyah 5 Surabaya</w:t>
      </w:r>
      <w:r w:rsidR="00A30A6E">
        <w:rPr>
          <w:rFonts w:eastAsiaTheme="minorEastAsia"/>
          <w:szCs w:val="24"/>
          <w:lang w:val="id-ID"/>
        </w:rPr>
        <w:t xml:space="preserve"> pada siklus II siswa sudah mulai berani mangajukan pertanyaan, m</w:t>
      </w:r>
      <w:r w:rsidR="00030D7E">
        <w:rPr>
          <w:rFonts w:eastAsiaTheme="minorEastAsia"/>
          <w:szCs w:val="24"/>
          <w:lang w:val="id-ID"/>
        </w:rPr>
        <w:t>engemukakan pendapat, berdiskusi, mampu menyelesaikan masalah pada soal.</w:t>
      </w:r>
    </w:p>
    <w:p w:rsidR="00507FDF" w:rsidRDefault="00507FDF" w:rsidP="00507FDF">
      <w:pPr>
        <w:tabs>
          <w:tab w:val="left" w:leader="dot" w:pos="9356"/>
        </w:tabs>
        <w:spacing w:after="0" w:line="240" w:lineRule="auto"/>
        <w:jc w:val="both"/>
        <w:rPr>
          <w:szCs w:val="20"/>
          <w:lang w:val="id-ID"/>
        </w:rPr>
      </w:pPr>
    </w:p>
    <w:p w:rsidR="00507FDF" w:rsidRPr="00346DE3" w:rsidRDefault="00507FDF" w:rsidP="00507FDF">
      <w:pPr>
        <w:pStyle w:val="Heading2"/>
        <w:spacing w:before="0" w:line="360" w:lineRule="auto"/>
        <w:jc w:val="both"/>
        <w:rPr>
          <w:rFonts w:ascii="Times New Roman" w:hAnsi="Times New Roman" w:cs="Times New Roman"/>
          <w:b/>
          <w:color w:val="auto"/>
          <w:sz w:val="24"/>
          <w:szCs w:val="24"/>
          <w:lang w:val="id-ID"/>
        </w:rPr>
      </w:pPr>
      <w:bookmarkStart w:id="7" w:name="_Toc8845291"/>
      <w:bookmarkStart w:id="8" w:name="_Toc13848198"/>
      <w:r w:rsidRPr="00346DE3">
        <w:rPr>
          <w:rFonts w:ascii="Times New Roman" w:hAnsi="Times New Roman" w:cs="Times New Roman"/>
          <w:b/>
          <w:color w:val="auto"/>
          <w:sz w:val="24"/>
          <w:szCs w:val="24"/>
          <w:lang w:val="id-ID"/>
        </w:rPr>
        <w:t>KESIMPULAN</w:t>
      </w:r>
      <w:bookmarkEnd w:id="7"/>
      <w:bookmarkEnd w:id="8"/>
    </w:p>
    <w:p w:rsidR="00507FDF" w:rsidRPr="00346DE3" w:rsidRDefault="00507FDF" w:rsidP="00507FDF">
      <w:pPr>
        <w:spacing w:after="0" w:line="360" w:lineRule="auto"/>
        <w:ind w:firstLine="567"/>
        <w:jc w:val="both"/>
        <w:rPr>
          <w:rFonts w:ascii="Times New Roman" w:hAnsi="Times New Roman" w:cs="Times New Roman"/>
          <w:sz w:val="24"/>
          <w:szCs w:val="24"/>
          <w:lang w:val="id-ID"/>
        </w:rPr>
      </w:pPr>
      <w:r w:rsidRPr="00346DE3">
        <w:rPr>
          <w:rFonts w:ascii="Times New Roman" w:hAnsi="Times New Roman" w:cs="Times New Roman"/>
          <w:sz w:val="24"/>
          <w:szCs w:val="24"/>
          <w:lang w:val="id-ID"/>
        </w:rPr>
        <w:t xml:space="preserve">Berdasarkan hasil penelitian dan pembahasan pada penelitian yang menggunakan model pembelajaran </w:t>
      </w:r>
      <w:r w:rsidRPr="00346DE3">
        <w:rPr>
          <w:rFonts w:ascii="Times New Roman" w:hAnsi="Times New Roman" w:cs="Times New Roman"/>
          <w:i/>
          <w:sz w:val="24"/>
          <w:szCs w:val="24"/>
          <w:lang w:val="id-ID"/>
        </w:rPr>
        <w:t>Teams Games Tournament</w:t>
      </w:r>
      <w:r w:rsidRPr="00346DE3">
        <w:rPr>
          <w:rFonts w:ascii="Times New Roman" w:hAnsi="Times New Roman" w:cs="Times New Roman"/>
          <w:sz w:val="24"/>
          <w:szCs w:val="24"/>
          <w:lang w:val="id-ID"/>
        </w:rPr>
        <w:t xml:space="preserve"> (TGT) dengan media ENGKLUT (Engklek Ular Tangga) pada materi segiempat siswa SMP Muhammadiyah 5 Surabaya, dapat disimpulkan bahwa:</w:t>
      </w:r>
    </w:p>
    <w:p w:rsidR="00507FDF" w:rsidRPr="00507FDF" w:rsidRDefault="00507FDF" w:rsidP="00507FDF">
      <w:pPr>
        <w:pStyle w:val="ListParagraph"/>
        <w:numPr>
          <w:ilvl w:val="0"/>
          <w:numId w:val="5"/>
        </w:numPr>
        <w:spacing w:after="0" w:line="360" w:lineRule="auto"/>
        <w:ind w:left="851" w:hanging="284"/>
        <w:jc w:val="both"/>
        <w:rPr>
          <w:szCs w:val="24"/>
          <w:lang w:val="id-ID"/>
        </w:rPr>
      </w:pPr>
      <w:r w:rsidRPr="00346DE3">
        <w:rPr>
          <w:szCs w:val="24"/>
          <w:lang w:val="id-ID"/>
        </w:rPr>
        <w:t>Hasil belajar matematika siswa kelas VII-B SMP Muhammadiyah 5 Surabaya dengan menggunakan model pembelajaran</w:t>
      </w:r>
      <w:r w:rsidRPr="00346DE3">
        <w:rPr>
          <w:i/>
          <w:szCs w:val="24"/>
          <w:lang w:val="id-ID"/>
        </w:rPr>
        <w:t xml:space="preserve"> Tournament (TGT)</w:t>
      </w:r>
      <w:r w:rsidRPr="00346DE3">
        <w:rPr>
          <w:szCs w:val="24"/>
          <w:lang w:val="id-ID"/>
        </w:rPr>
        <w:t xml:space="preserve"> dengan media ENGKLUT (Engklek Ular Tangga) selama proses pembelajaran secara kognitif meningkat. Hal ini dapat dilihat dari Penilaian Tengah Semester (sebelum penelitian) ke siklus I memperoleh rata-rata </w:t>
      </w:r>
      <m:oMath>
        <m:r>
          <w:rPr>
            <w:rFonts w:ascii="Cambria Math" w:hAnsi="Cambria Math"/>
            <w:szCs w:val="24"/>
            <w:lang w:val="id-ID"/>
          </w:rPr>
          <m:t>74,92</m:t>
        </m:r>
      </m:oMath>
      <w:r w:rsidRPr="00346DE3">
        <w:rPr>
          <w:rFonts w:eastAsiaTheme="minorEastAsia"/>
          <w:szCs w:val="24"/>
          <w:lang w:val="id-ID"/>
        </w:rPr>
        <w:t xml:space="preserve"> dan dari nilai siklus I ke siklus II memperoleh rata-rata </w:t>
      </w:r>
      <m:oMath>
        <m:r>
          <w:rPr>
            <w:rFonts w:ascii="Cambria Math" w:eastAsiaTheme="minorEastAsia" w:hAnsi="Cambria Math"/>
            <w:szCs w:val="24"/>
            <w:lang w:val="id-ID"/>
          </w:rPr>
          <m:t>86,44</m:t>
        </m:r>
      </m:oMath>
      <w:r w:rsidRPr="00346DE3">
        <w:rPr>
          <w:rFonts w:eastAsiaTheme="minorEastAsia"/>
          <w:szCs w:val="24"/>
          <w:lang w:val="id-ID"/>
        </w:rPr>
        <w:t xml:space="preserve">. Dengan demikian penggunaan model pembelajaran </w:t>
      </w:r>
      <w:r w:rsidRPr="00346DE3">
        <w:rPr>
          <w:rFonts w:eastAsiaTheme="minorEastAsia"/>
          <w:i/>
          <w:szCs w:val="24"/>
          <w:lang w:val="id-ID"/>
        </w:rPr>
        <w:t>Teams Games Tournament</w:t>
      </w:r>
      <w:r w:rsidRPr="00346DE3">
        <w:rPr>
          <w:rFonts w:eastAsiaTheme="minorEastAsia"/>
          <w:szCs w:val="24"/>
          <w:lang w:val="id-ID"/>
        </w:rPr>
        <w:t xml:space="preserve"> (TGT) dengan media ENGKLUT (Engklek Ular Tangga) dapat meningkatkan hasil belajar matematika siswa kelas VII-B SMP Muhammadiyah 5 Surabaya.</w:t>
      </w:r>
    </w:p>
    <w:p w:rsidR="00507FDF" w:rsidRPr="00507FDF" w:rsidRDefault="00507FDF" w:rsidP="00507FDF">
      <w:pPr>
        <w:pStyle w:val="ListParagraph"/>
        <w:numPr>
          <w:ilvl w:val="0"/>
          <w:numId w:val="5"/>
        </w:numPr>
        <w:spacing w:after="0" w:line="360" w:lineRule="auto"/>
        <w:ind w:left="851" w:hanging="284"/>
        <w:jc w:val="both"/>
        <w:rPr>
          <w:szCs w:val="24"/>
          <w:lang w:val="id-ID"/>
        </w:rPr>
      </w:pPr>
      <w:r w:rsidRPr="00507FDF">
        <w:rPr>
          <w:rFonts w:eastAsiaTheme="minorEastAsia"/>
          <w:szCs w:val="24"/>
          <w:lang w:val="id-ID"/>
        </w:rPr>
        <w:t xml:space="preserve">Aktivitas siswa kelas VII-B SMP Muhammadiyah 5 Surabaya selama pembelajaran </w:t>
      </w:r>
      <w:r w:rsidRPr="00507FDF">
        <w:rPr>
          <w:rFonts w:eastAsiaTheme="minorEastAsia"/>
          <w:i/>
          <w:szCs w:val="24"/>
          <w:lang w:val="id-ID"/>
        </w:rPr>
        <w:t xml:space="preserve">Teams Games Tournament </w:t>
      </w:r>
      <w:r w:rsidRPr="00507FDF">
        <w:rPr>
          <w:rFonts w:eastAsiaTheme="minorEastAsia"/>
          <w:szCs w:val="24"/>
          <w:lang w:val="id-ID"/>
        </w:rPr>
        <w:t xml:space="preserve">(TGT) dengan media ENGKLUT (Engklek Ular Tangga) menunjukkan bahwa nilai rata-rata aktivitas siswa mengalami peningkatan. Nilai rata-rata aktivitas siswa pada siklus I sebesar </w:t>
      </w:r>
      <m:oMath>
        <m:r>
          <w:rPr>
            <w:rFonts w:ascii="Cambria Math" w:eastAsiaTheme="minorEastAsia" w:hAnsi="Cambria Math"/>
            <w:szCs w:val="24"/>
            <w:lang w:val="id-ID"/>
          </w:rPr>
          <m:t>93%</m:t>
        </m:r>
      </m:oMath>
      <w:r w:rsidRPr="00507FDF">
        <w:rPr>
          <w:rFonts w:eastAsiaTheme="minorEastAsia"/>
          <w:szCs w:val="24"/>
          <w:lang w:val="id-ID"/>
        </w:rPr>
        <w:t xml:space="preserve"> sedangkan nilai rata-rata aktivitas siswa pada siklus II sebesar </w:t>
      </w:r>
      <m:oMath>
        <m:r>
          <w:rPr>
            <w:rFonts w:ascii="Cambria Math" w:eastAsiaTheme="minorEastAsia" w:hAnsi="Cambria Math"/>
            <w:szCs w:val="24"/>
            <w:lang w:val="id-ID"/>
          </w:rPr>
          <m:t>95,25%</m:t>
        </m:r>
      </m:oMath>
      <w:r w:rsidRPr="00507FDF">
        <w:rPr>
          <w:rFonts w:eastAsiaTheme="minorEastAsia"/>
          <w:szCs w:val="24"/>
          <w:lang w:val="id-ID"/>
        </w:rPr>
        <w:t xml:space="preserve">, maka nilai rata-rata aktivitas siswa pada siklus I ke siklus II mengalami peningkatan sebesar </w:t>
      </w:r>
      <m:oMath>
        <m:r>
          <w:rPr>
            <w:rFonts w:ascii="Cambria Math" w:eastAsiaTheme="minorEastAsia" w:hAnsi="Cambria Math"/>
            <w:szCs w:val="24"/>
            <w:lang w:val="id-ID"/>
          </w:rPr>
          <m:t>2,25%</m:t>
        </m:r>
      </m:oMath>
      <w:r w:rsidRPr="00507FDF">
        <w:rPr>
          <w:rFonts w:eastAsiaTheme="minorEastAsia"/>
          <w:szCs w:val="24"/>
          <w:lang w:val="id-ID"/>
        </w:rPr>
        <w:t xml:space="preserve">. Dengan demikian penggunaan model pembelajaran </w:t>
      </w:r>
      <w:r w:rsidRPr="00507FDF">
        <w:rPr>
          <w:rFonts w:eastAsiaTheme="minorEastAsia"/>
          <w:i/>
          <w:szCs w:val="24"/>
          <w:lang w:val="id-ID"/>
        </w:rPr>
        <w:t xml:space="preserve">Teams Games Tournament </w:t>
      </w:r>
      <w:r w:rsidRPr="00507FDF">
        <w:rPr>
          <w:rFonts w:eastAsiaTheme="minorEastAsia"/>
          <w:szCs w:val="24"/>
          <w:lang w:val="id-ID"/>
        </w:rPr>
        <w:t>(TGT) dengan media ENGKLUT (Engklek Ular Tangga) dikatakan meningkat.</w:t>
      </w:r>
    </w:p>
    <w:p w:rsidR="00507FDF" w:rsidRDefault="00507FDF" w:rsidP="00507FDF">
      <w:pPr>
        <w:pStyle w:val="ListParagraph"/>
        <w:numPr>
          <w:ilvl w:val="0"/>
          <w:numId w:val="5"/>
        </w:numPr>
        <w:spacing w:after="0" w:line="360" w:lineRule="auto"/>
        <w:ind w:left="851" w:hanging="284"/>
        <w:jc w:val="both"/>
        <w:rPr>
          <w:szCs w:val="24"/>
          <w:lang w:val="id-ID"/>
        </w:rPr>
      </w:pPr>
      <w:r w:rsidRPr="00346DE3">
        <w:rPr>
          <w:rFonts w:eastAsiaTheme="minorEastAsia"/>
          <w:szCs w:val="24"/>
          <w:lang w:val="id-ID"/>
        </w:rPr>
        <w:t xml:space="preserve">Respon siswa kelas VII-B SMP Muhammadiyah 5 Surabaya mengenai penggunaan media ENGKLUT (Engklek Ular Tangga) pada materi segiempat sangat baik. Hasil ini ditunjukkan dengan presentase respon </w:t>
      </w:r>
      <w:r w:rsidRPr="00346DE3">
        <w:rPr>
          <w:szCs w:val="24"/>
          <w:lang w:val="id-ID"/>
        </w:rPr>
        <w:t xml:space="preserve">“Ya” sebanyak 123 siswa dengan presentase 85.42% dan “Tidak” sebanyak 19 siswa dengan presentase 13,2%. Maka dapat disimpulkan bahawa siswa setuju dengan penggunaan media </w:t>
      </w:r>
      <w:r w:rsidRPr="00346DE3">
        <w:rPr>
          <w:i/>
          <w:szCs w:val="24"/>
          <w:lang w:val="id-ID"/>
        </w:rPr>
        <w:t>ENGKLUT</w:t>
      </w:r>
      <w:r w:rsidRPr="00346DE3">
        <w:rPr>
          <w:szCs w:val="24"/>
          <w:lang w:val="id-ID"/>
        </w:rPr>
        <w:t xml:space="preserve"> (Engklek Ular Tangga).</w:t>
      </w:r>
    </w:p>
    <w:p w:rsidR="00507FDF" w:rsidRDefault="00507FDF" w:rsidP="00507FDF">
      <w:pPr>
        <w:spacing w:after="0" w:line="360" w:lineRule="auto"/>
        <w:jc w:val="both"/>
        <w:rPr>
          <w:szCs w:val="24"/>
          <w:lang w:val="id-ID"/>
        </w:rPr>
      </w:pPr>
    </w:p>
    <w:sdt>
      <w:sdtPr>
        <w:id w:val="711766847"/>
        <w:docPartObj>
          <w:docPartGallery w:val="Bibliographies"/>
          <w:docPartUnique/>
        </w:docPartObj>
      </w:sdtPr>
      <w:sdtEndPr/>
      <w:sdtContent>
        <w:p w:rsidR="00261546" w:rsidRPr="00261546" w:rsidRDefault="00261546" w:rsidP="00261546">
          <w:pPr>
            <w:spacing w:after="0" w:line="360" w:lineRule="auto"/>
            <w:jc w:val="both"/>
            <w:rPr>
              <w:rFonts w:ascii="Times New Roman" w:hAnsi="Times New Roman" w:cs="Times New Roman"/>
              <w:b/>
              <w:sz w:val="24"/>
              <w:szCs w:val="24"/>
              <w:lang w:val="id-ID"/>
            </w:rPr>
          </w:pPr>
          <w:r w:rsidRPr="00507FDF">
            <w:rPr>
              <w:rFonts w:ascii="Times New Roman" w:hAnsi="Times New Roman" w:cs="Times New Roman"/>
              <w:b/>
              <w:sz w:val="24"/>
              <w:szCs w:val="24"/>
              <w:lang w:val="id-ID"/>
            </w:rPr>
            <w:t>DAFTAR PUSTAKA</w:t>
          </w:r>
        </w:p>
        <w:sdt>
          <w:sdtPr>
            <w:id w:val="111145805"/>
            <w:bibliography/>
          </w:sdtPr>
          <w:sdtEndPr/>
          <w:sdtContent>
            <w:p w:rsidR="005F1C1B" w:rsidRPr="005F1C1B" w:rsidRDefault="00261546" w:rsidP="005F1C1B">
              <w:pPr>
                <w:pStyle w:val="Bibliography"/>
                <w:spacing w:after="0" w:line="360" w:lineRule="auto"/>
                <w:ind w:left="720" w:hanging="720"/>
                <w:jc w:val="both"/>
                <w:rPr>
                  <w:rFonts w:ascii="Times New Roman" w:hAnsi="Times New Roman" w:cs="Times New Roman"/>
                  <w:noProof/>
                  <w:sz w:val="24"/>
                  <w:szCs w:val="24"/>
                  <w:lang w:val="id-ID"/>
                </w:rPr>
              </w:pPr>
              <w:r w:rsidRPr="005F1C1B">
                <w:rPr>
                  <w:rFonts w:ascii="Times New Roman" w:hAnsi="Times New Roman" w:cs="Times New Roman"/>
                  <w:sz w:val="24"/>
                  <w:szCs w:val="24"/>
                </w:rPr>
                <w:fldChar w:fldCharType="begin"/>
              </w:r>
              <w:r w:rsidRPr="005F1C1B">
                <w:rPr>
                  <w:rFonts w:ascii="Times New Roman" w:hAnsi="Times New Roman" w:cs="Times New Roman"/>
                  <w:sz w:val="24"/>
                  <w:szCs w:val="24"/>
                </w:rPr>
                <w:instrText xml:space="preserve"> BIBLIOGRAPHY </w:instrText>
              </w:r>
              <w:r w:rsidRPr="005F1C1B">
                <w:rPr>
                  <w:rFonts w:ascii="Times New Roman" w:hAnsi="Times New Roman" w:cs="Times New Roman"/>
                  <w:sz w:val="24"/>
                  <w:szCs w:val="24"/>
                </w:rPr>
                <w:fldChar w:fldCharType="separate"/>
              </w:r>
              <w:r w:rsidR="005F1C1B" w:rsidRPr="005F1C1B">
                <w:rPr>
                  <w:rFonts w:ascii="Times New Roman" w:hAnsi="Times New Roman" w:cs="Times New Roman"/>
                  <w:noProof/>
                  <w:sz w:val="24"/>
                  <w:szCs w:val="24"/>
                  <w:lang w:val="id-ID"/>
                </w:rPr>
                <w:t xml:space="preserve">Ahmadi, R. (2014). </w:t>
              </w:r>
              <w:r w:rsidR="005F1C1B" w:rsidRPr="005F1C1B">
                <w:rPr>
                  <w:rFonts w:ascii="Times New Roman" w:hAnsi="Times New Roman" w:cs="Times New Roman"/>
                  <w:i/>
                  <w:iCs/>
                  <w:noProof/>
                  <w:sz w:val="24"/>
                  <w:szCs w:val="24"/>
                  <w:lang w:val="id-ID"/>
                </w:rPr>
                <w:t>Pengantar Pendidikan: Asas &amp; Filsafat Pendidikan.</w:t>
              </w:r>
              <w:r w:rsidR="005F1C1B" w:rsidRPr="005F1C1B">
                <w:rPr>
                  <w:rFonts w:ascii="Times New Roman" w:hAnsi="Times New Roman" w:cs="Times New Roman"/>
                  <w:noProof/>
                  <w:sz w:val="24"/>
                  <w:szCs w:val="24"/>
                  <w:lang w:val="id-ID"/>
                </w:rPr>
                <w:t xml:space="preserve"> Yogyakarta: Ar-Ruzz Media.</w:t>
              </w:r>
            </w:p>
            <w:p w:rsidR="005F1C1B" w:rsidRPr="005F1C1B" w:rsidRDefault="005F1C1B" w:rsidP="005F1C1B">
              <w:pPr>
                <w:pStyle w:val="Bibliography"/>
                <w:spacing w:after="0" w:line="360" w:lineRule="auto"/>
                <w:ind w:left="720" w:hanging="720"/>
                <w:jc w:val="both"/>
                <w:rPr>
                  <w:rFonts w:ascii="Times New Roman" w:hAnsi="Times New Roman" w:cs="Times New Roman"/>
                  <w:noProof/>
                  <w:sz w:val="24"/>
                  <w:szCs w:val="24"/>
                  <w:lang w:val="id-ID"/>
                </w:rPr>
              </w:pPr>
              <w:r w:rsidRPr="005F1C1B">
                <w:rPr>
                  <w:rFonts w:ascii="Times New Roman" w:hAnsi="Times New Roman" w:cs="Times New Roman"/>
                  <w:noProof/>
                  <w:sz w:val="24"/>
                  <w:szCs w:val="24"/>
                  <w:lang w:val="id-ID"/>
                </w:rPr>
                <w:t xml:space="preserve">Arikunto, S. (2008). </w:t>
              </w:r>
              <w:r w:rsidRPr="005F1C1B">
                <w:rPr>
                  <w:rFonts w:ascii="Times New Roman" w:hAnsi="Times New Roman" w:cs="Times New Roman"/>
                  <w:i/>
                  <w:iCs/>
                  <w:noProof/>
                  <w:sz w:val="24"/>
                  <w:szCs w:val="24"/>
                  <w:lang w:val="id-ID"/>
                </w:rPr>
                <w:t>Penelitian Tindakan Kelas.</w:t>
              </w:r>
              <w:r w:rsidRPr="005F1C1B">
                <w:rPr>
                  <w:rFonts w:ascii="Times New Roman" w:hAnsi="Times New Roman" w:cs="Times New Roman"/>
                  <w:noProof/>
                  <w:sz w:val="24"/>
                  <w:szCs w:val="24"/>
                  <w:lang w:val="id-ID"/>
                </w:rPr>
                <w:t xml:space="preserve"> Jakarta: PT Bumi Aksara.</w:t>
              </w:r>
            </w:p>
            <w:p w:rsidR="005F1C1B" w:rsidRPr="005F1C1B" w:rsidRDefault="005F1C1B" w:rsidP="005F1C1B">
              <w:pPr>
                <w:pStyle w:val="Bibliography"/>
                <w:spacing w:after="0" w:line="360" w:lineRule="auto"/>
                <w:ind w:left="720" w:hanging="720"/>
                <w:jc w:val="both"/>
                <w:rPr>
                  <w:rFonts w:ascii="Times New Roman" w:hAnsi="Times New Roman" w:cs="Times New Roman"/>
                  <w:noProof/>
                  <w:sz w:val="24"/>
                  <w:szCs w:val="24"/>
                  <w:lang w:val="id-ID"/>
                </w:rPr>
              </w:pPr>
              <w:r w:rsidRPr="005F1C1B">
                <w:rPr>
                  <w:rFonts w:ascii="Times New Roman" w:hAnsi="Times New Roman" w:cs="Times New Roman"/>
                  <w:noProof/>
                  <w:sz w:val="24"/>
                  <w:szCs w:val="24"/>
                  <w:lang w:val="id-ID"/>
                </w:rPr>
                <w:t xml:space="preserve">Cahyaningsih, U. (2017). Pengaruh Model Pembelajaran Kooperatif Tipe Team Games Tournament (TGT) terhadap Hasil Belajar Matematika Siswa SD. </w:t>
              </w:r>
              <w:r w:rsidRPr="005F1C1B">
                <w:rPr>
                  <w:rFonts w:ascii="Times New Roman" w:hAnsi="Times New Roman" w:cs="Times New Roman"/>
                  <w:i/>
                  <w:iCs/>
                  <w:noProof/>
                  <w:sz w:val="24"/>
                  <w:szCs w:val="24"/>
                  <w:lang w:val="id-ID"/>
                </w:rPr>
                <w:t>Jurnal Cakrawala Pendidikan Dasar, 3</w:t>
              </w:r>
              <w:r w:rsidRPr="005F1C1B">
                <w:rPr>
                  <w:rFonts w:ascii="Times New Roman" w:hAnsi="Times New Roman" w:cs="Times New Roman"/>
                  <w:noProof/>
                  <w:sz w:val="24"/>
                  <w:szCs w:val="24"/>
                  <w:lang w:val="id-ID"/>
                </w:rPr>
                <w:t>(1), 2.</w:t>
              </w:r>
            </w:p>
            <w:p w:rsidR="005F1C1B" w:rsidRPr="005F1C1B" w:rsidRDefault="005F1C1B" w:rsidP="005F1C1B">
              <w:pPr>
                <w:pStyle w:val="Bibliography"/>
                <w:spacing w:after="0" w:line="360" w:lineRule="auto"/>
                <w:ind w:left="720" w:hanging="720"/>
                <w:jc w:val="both"/>
                <w:rPr>
                  <w:rFonts w:ascii="Times New Roman" w:hAnsi="Times New Roman" w:cs="Times New Roman"/>
                  <w:noProof/>
                  <w:sz w:val="24"/>
                  <w:szCs w:val="24"/>
                  <w:lang w:val="id-ID"/>
                </w:rPr>
              </w:pPr>
              <w:r w:rsidRPr="005F1C1B">
                <w:rPr>
                  <w:rFonts w:ascii="Times New Roman" w:hAnsi="Times New Roman" w:cs="Times New Roman"/>
                  <w:noProof/>
                  <w:sz w:val="24"/>
                  <w:szCs w:val="24"/>
                  <w:lang w:val="id-ID"/>
                </w:rPr>
                <w:t xml:space="preserve">Dimyati, M. (2009). </w:t>
              </w:r>
              <w:r w:rsidRPr="005F1C1B">
                <w:rPr>
                  <w:rFonts w:ascii="Times New Roman" w:hAnsi="Times New Roman" w:cs="Times New Roman"/>
                  <w:i/>
                  <w:iCs/>
                  <w:noProof/>
                  <w:sz w:val="24"/>
                  <w:szCs w:val="24"/>
                  <w:lang w:val="id-ID"/>
                </w:rPr>
                <w:t>Belajar dan Pembelajaran.</w:t>
              </w:r>
              <w:r w:rsidRPr="005F1C1B">
                <w:rPr>
                  <w:rFonts w:ascii="Times New Roman" w:hAnsi="Times New Roman" w:cs="Times New Roman"/>
                  <w:noProof/>
                  <w:sz w:val="24"/>
                  <w:szCs w:val="24"/>
                  <w:lang w:val="id-ID"/>
                </w:rPr>
                <w:t xml:space="preserve"> Jakarta: Rineka Cipta.</w:t>
              </w:r>
            </w:p>
            <w:p w:rsidR="005F1C1B" w:rsidRPr="005F1C1B" w:rsidRDefault="005F1C1B" w:rsidP="005F1C1B">
              <w:pPr>
                <w:pStyle w:val="Bibliography"/>
                <w:spacing w:after="0" w:line="360" w:lineRule="auto"/>
                <w:ind w:left="720" w:hanging="720"/>
                <w:jc w:val="both"/>
                <w:rPr>
                  <w:rFonts w:ascii="Times New Roman" w:hAnsi="Times New Roman" w:cs="Times New Roman"/>
                  <w:noProof/>
                  <w:sz w:val="24"/>
                  <w:szCs w:val="24"/>
                  <w:lang w:val="id-ID"/>
                </w:rPr>
              </w:pPr>
              <w:r w:rsidRPr="005F1C1B">
                <w:rPr>
                  <w:rFonts w:ascii="Times New Roman" w:hAnsi="Times New Roman" w:cs="Times New Roman"/>
                  <w:noProof/>
                  <w:sz w:val="24"/>
                  <w:szCs w:val="24"/>
                  <w:lang w:val="id-ID"/>
                </w:rPr>
                <w:t xml:space="preserve">Hidayatullah, A. (2018). Pembelajaran Matematika Pada Era Media Sosial dan Budaya Pop. </w:t>
              </w:r>
              <w:r w:rsidRPr="005F1C1B">
                <w:rPr>
                  <w:rFonts w:ascii="Times New Roman" w:hAnsi="Times New Roman" w:cs="Times New Roman"/>
                  <w:i/>
                  <w:iCs/>
                  <w:noProof/>
                  <w:sz w:val="24"/>
                  <w:szCs w:val="24"/>
                  <w:lang w:val="id-ID"/>
                </w:rPr>
                <w:t>Jurnal Pendidikan Matematika, 1</w:t>
              </w:r>
              <w:r w:rsidRPr="005F1C1B">
                <w:rPr>
                  <w:rFonts w:ascii="Times New Roman" w:hAnsi="Times New Roman" w:cs="Times New Roman"/>
                  <w:noProof/>
                  <w:sz w:val="24"/>
                  <w:szCs w:val="24"/>
                  <w:lang w:val="id-ID"/>
                </w:rPr>
                <w:t>(1), 3.</w:t>
              </w:r>
            </w:p>
            <w:p w:rsidR="005F1C1B" w:rsidRPr="005F1C1B" w:rsidRDefault="005F1C1B" w:rsidP="005F1C1B">
              <w:pPr>
                <w:pStyle w:val="Bibliography"/>
                <w:spacing w:after="0" w:line="360" w:lineRule="auto"/>
                <w:ind w:left="720" w:hanging="720"/>
                <w:jc w:val="both"/>
                <w:rPr>
                  <w:rFonts w:ascii="Times New Roman" w:hAnsi="Times New Roman" w:cs="Times New Roman"/>
                  <w:noProof/>
                  <w:sz w:val="24"/>
                  <w:szCs w:val="24"/>
                  <w:lang w:val="id-ID"/>
                </w:rPr>
              </w:pPr>
              <w:r w:rsidRPr="005F1C1B">
                <w:rPr>
                  <w:rFonts w:ascii="Times New Roman" w:hAnsi="Times New Roman" w:cs="Times New Roman"/>
                  <w:noProof/>
                  <w:sz w:val="24"/>
                  <w:szCs w:val="24"/>
                  <w:lang w:val="id-ID"/>
                </w:rPr>
                <w:t xml:space="preserve">Lie, A. (2004). </w:t>
              </w:r>
              <w:r w:rsidRPr="005F1C1B">
                <w:rPr>
                  <w:rFonts w:ascii="Times New Roman" w:hAnsi="Times New Roman" w:cs="Times New Roman"/>
                  <w:i/>
                  <w:iCs/>
                  <w:noProof/>
                  <w:sz w:val="24"/>
                  <w:szCs w:val="24"/>
                  <w:lang w:val="id-ID"/>
                </w:rPr>
                <w:t>Cooperative Learning.</w:t>
              </w:r>
              <w:r w:rsidRPr="005F1C1B">
                <w:rPr>
                  <w:rFonts w:ascii="Times New Roman" w:hAnsi="Times New Roman" w:cs="Times New Roman"/>
                  <w:noProof/>
                  <w:sz w:val="24"/>
                  <w:szCs w:val="24"/>
                  <w:lang w:val="id-ID"/>
                </w:rPr>
                <w:t xml:space="preserve"> Jakarta: Gramedia Widiasarana Indonesia.</w:t>
              </w:r>
            </w:p>
            <w:p w:rsidR="005F1C1B" w:rsidRPr="005F1C1B" w:rsidRDefault="005F1C1B" w:rsidP="005F1C1B">
              <w:pPr>
                <w:pStyle w:val="Bibliography"/>
                <w:spacing w:after="0" w:line="360" w:lineRule="auto"/>
                <w:ind w:left="720" w:hanging="720"/>
                <w:jc w:val="both"/>
                <w:rPr>
                  <w:rFonts w:ascii="Times New Roman" w:hAnsi="Times New Roman" w:cs="Times New Roman"/>
                  <w:noProof/>
                  <w:sz w:val="24"/>
                  <w:szCs w:val="24"/>
                  <w:lang w:val="id-ID"/>
                </w:rPr>
              </w:pPr>
              <w:r w:rsidRPr="005F1C1B">
                <w:rPr>
                  <w:rFonts w:ascii="Times New Roman" w:hAnsi="Times New Roman" w:cs="Times New Roman"/>
                  <w:noProof/>
                  <w:sz w:val="24"/>
                  <w:szCs w:val="24"/>
                  <w:lang w:val="id-ID"/>
                </w:rPr>
                <w:t xml:space="preserve">Riyana, C. (2012). </w:t>
              </w:r>
              <w:r w:rsidRPr="005F1C1B">
                <w:rPr>
                  <w:rFonts w:ascii="Times New Roman" w:hAnsi="Times New Roman" w:cs="Times New Roman"/>
                  <w:i/>
                  <w:iCs/>
                  <w:noProof/>
                  <w:sz w:val="24"/>
                  <w:szCs w:val="24"/>
                  <w:lang w:val="id-ID"/>
                </w:rPr>
                <w:t>Media Pembelajaran.</w:t>
              </w:r>
              <w:r w:rsidRPr="005F1C1B">
                <w:rPr>
                  <w:rFonts w:ascii="Times New Roman" w:hAnsi="Times New Roman" w:cs="Times New Roman"/>
                  <w:noProof/>
                  <w:sz w:val="24"/>
                  <w:szCs w:val="24"/>
                  <w:lang w:val="id-ID"/>
                </w:rPr>
                <w:t xml:space="preserve"> Jakarta: Direktorat Jendral Pendidikasn Islam Kementrian Agama RI.</w:t>
              </w:r>
            </w:p>
            <w:p w:rsidR="005F1C1B" w:rsidRPr="005F1C1B" w:rsidRDefault="005F1C1B" w:rsidP="005F1C1B">
              <w:pPr>
                <w:pStyle w:val="Bibliography"/>
                <w:spacing w:after="0" w:line="360" w:lineRule="auto"/>
                <w:ind w:left="720" w:hanging="720"/>
                <w:jc w:val="both"/>
                <w:rPr>
                  <w:rFonts w:ascii="Times New Roman" w:hAnsi="Times New Roman" w:cs="Times New Roman"/>
                  <w:noProof/>
                  <w:sz w:val="24"/>
                  <w:szCs w:val="24"/>
                  <w:lang w:val="id-ID"/>
                </w:rPr>
              </w:pPr>
              <w:r w:rsidRPr="005F1C1B">
                <w:rPr>
                  <w:rFonts w:ascii="Times New Roman" w:hAnsi="Times New Roman" w:cs="Times New Roman"/>
                  <w:noProof/>
                  <w:sz w:val="24"/>
                  <w:szCs w:val="24"/>
                  <w:lang w:val="id-ID"/>
                </w:rPr>
                <w:t xml:space="preserve">Saleha, A. (2019). Pengaruh Media Permainan Ular Tangga Senyawa pada Materi Tata Nama Senyawa Terhadap Hasil Belajar Siswa di SMA NEGERI 1 ALALAK. </w:t>
              </w:r>
              <w:r w:rsidRPr="005F1C1B">
                <w:rPr>
                  <w:rFonts w:ascii="Times New Roman" w:hAnsi="Times New Roman" w:cs="Times New Roman"/>
                  <w:i/>
                  <w:iCs/>
                  <w:noProof/>
                  <w:sz w:val="24"/>
                  <w:szCs w:val="24"/>
                  <w:lang w:val="id-ID"/>
                </w:rPr>
                <w:t>Pendidikan Kimia dan Ilmu Kimia, 2</w:t>
              </w:r>
              <w:r w:rsidRPr="005F1C1B">
                <w:rPr>
                  <w:rFonts w:ascii="Times New Roman" w:hAnsi="Times New Roman" w:cs="Times New Roman"/>
                  <w:noProof/>
                  <w:sz w:val="24"/>
                  <w:szCs w:val="24"/>
                  <w:lang w:val="id-ID"/>
                </w:rPr>
                <w:t>, 2.</w:t>
              </w:r>
            </w:p>
            <w:p w:rsidR="005F1C1B" w:rsidRPr="005F1C1B" w:rsidRDefault="005F1C1B" w:rsidP="005F1C1B">
              <w:pPr>
                <w:pStyle w:val="Bibliography"/>
                <w:spacing w:after="0" w:line="360" w:lineRule="auto"/>
                <w:ind w:left="720" w:hanging="720"/>
                <w:jc w:val="both"/>
                <w:rPr>
                  <w:rFonts w:ascii="Times New Roman" w:hAnsi="Times New Roman" w:cs="Times New Roman"/>
                  <w:noProof/>
                  <w:sz w:val="24"/>
                  <w:szCs w:val="24"/>
                  <w:lang w:val="id-ID"/>
                </w:rPr>
              </w:pPr>
              <w:r w:rsidRPr="005F1C1B">
                <w:rPr>
                  <w:rFonts w:ascii="Times New Roman" w:hAnsi="Times New Roman" w:cs="Times New Roman"/>
                  <w:noProof/>
                  <w:sz w:val="24"/>
                  <w:szCs w:val="24"/>
                  <w:lang w:val="id-ID"/>
                </w:rPr>
                <w:t xml:space="preserve">Sundayana, R. (2015). </w:t>
              </w:r>
              <w:r w:rsidRPr="005F1C1B">
                <w:rPr>
                  <w:rFonts w:ascii="Times New Roman" w:hAnsi="Times New Roman" w:cs="Times New Roman"/>
                  <w:i/>
                  <w:iCs/>
                  <w:noProof/>
                  <w:sz w:val="24"/>
                  <w:szCs w:val="24"/>
                  <w:lang w:val="id-ID"/>
                </w:rPr>
                <w:t>Media dan Alat Peraga dalam Pembelajaran Matematika.</w:t>
              </w:r>
              <w:r w:rsidRPr="005F1C1B">
                <w:rPr>
                  <w:rFonts w:ascii="Times New Roman" w:hAnsi="Times New Roman" w:cs="Times New Roman"/>
                  <w:noProof/>
                  <w:sz w:val="24"/>
                  <w:szCs w:val="24"/>
                  <w:lang w:val="id-ID"/>
                </w:rPr>
                <w:t xml:space="preserve"> Bandung: Alfabeta.</w:t>
              </w:r>
            </w:p>
            <w:p w:rsidR="005F1C1B" w:rsidRPr="005F1C1B" w:rsidRDefault="005F1C1B" w:rsidP="005F1C1B">
              <w:pPr>
                <w:pStyle w:val="Bibliography"/>
                <w:spacing w:after="0" w:line="360" w:lineRule="auto"/>
                <w:ind w:left="720" w:hanging="720"/>
                <w:jc w:val="both"/>
                <w:rPr>
                  <w:rFonts w:ascii="Times New Roman" w:hAnsi="Times New Roman" w:cs="Times New Roman"/>
                  <w:noProof/>
                  <w:sz w:val="24"/>
                  <w:szCs w:val="24"/>
                  <w:lang w:val="id-ID"/>
                </w:rPr>
              </w:pPr>
              <w:r w:rsidRPr="005F1C1B">
                <w:rPr>
                  <w:rFonts w:ascii="Times New Roman" w:hAnsi="Times New Roman" w:cs="Times New Roman"/>
                  <w:noProof/>
                  <w:sz w:val="24"/>
                  <w:szCs w:val="24"/>
                  <w:lang w:val="id-ID"/>
                </w:rPr>
                <w:t xml:space="preserve">Suprapti, E. (2016). Pengembangan Perangkat Pembelajaran Matematika Model Kooperatif Tipe STAD dengan Media Power Point Ispring pada Materi Jajargenjang, Layang-Layang, dan Trapesium. </w:t>
              </w:r>
              <w:r w:rsidRPr="005F1C1B">
                <w:rPr>
                  <w:rFonts w:ascii="Times New Roman" w:hAnsi="Times New Roman" w:cs="Times New Roman"/>
                  <w:i/>
                  <w:iCs/>
                  <w:noProof/>
                  <w:sz w:val="24"/>
                  <w:szCs w:val="24"/>
                  <w:lang w:val="id-ID"/>
                </w:rPr>
                <w:t>Journal of Mathematics Education, Science and Technology, 1</w:t>
              </w:r>
              <w:r w:rsidRPr="005F1C1B">
                <w:rPr>
                  <w:rFonts w:ascii="Times New Roman" w:hAnsi="Times New Roman" w:cs="Times New Roman"/>
                  <w:noProof/>
                  <w:sz w:val="24"/>
                  <w:szCs w:val="24"/>
                  <w:lang w:val="id-ID"/>
                </w:rPr>
                <w:t>(1), 57.</w:t>
              </w:r>
            </w:p>
            <w:p w:rsidR="005F1C1B" w:rsidRPr="005F1C1B" w:rsidRDefault="005F1C1B" w:rsidP="005F1C1B">
              <w:pPr>
                <w:pStyle w:val="Bibliography"/>
                <w:spacing w:after="0" w:line="360" w:lineRule="auto"/>
                <w:ind w:left="720" w:hanging="720"/>
                <w:jc w:val="both"/>
                <w:rPr>
                  <w:rFonts w:ascii="Times New Roman" w:hAnsi="Times New Roman" w:cs="Times New Roman"/>
                  <w:noProof/>
                  <w:sz w:val="24"/>
                  <w:szCs w:val="24"/>
                  <w:lang w:val="id-ID"/>
                </w:rPr>
              </w:pPr>
              <w:r w:rsidRPr="005F1C1B">
                <w:rPr>
                  <w:rFonts w:ascii="Times New Roman" w:hAnsi="Times New Roman" w:cs="Times New Roman"/>
                  <w:noProof/>
                  <w:sz w:val="24"/>
                  <w:szCs w:val="24"/>
                  <w:lang w:val="id-ID"/>
                </w:rPr>
                <w:t xml:space="preserve">Syaifudin, F. A. (2018). </w:t>
              </w:r>
              <w:r w:rsidRPr="005F1C1B">
                <w:rPr>
                  <w:rFonts w:ascii="Times New Roman" w:hAnsi="Times New Roman" w:cs="Times New Roman"/>
                  <w:i/>
                  <w:iCs/>
                  <w:noProof/>
                  <w:sz w:val="24"/>
                  <w:szCs w:val="24"/>
                  <w:lang w:val="id-ID"/>
                </w:rPr>
                <w:t>Efektivitas Pembelajaran Kooperatif Tipe Teams Games Tournament (TGT) dengan Media Math Roulette pada Materi Segiempat dan Segitiga.</w:t>
              </w:r>
              <w:r w:rsidRPr="005F1C1B">
                <w:rPr>
                  <w:rFonts w:ascii="Times New Roman" w:hAnsi="Times New Roman" w:cs="Times New Roman"/>
                  <w:noProof/>
                  <w:sz w:val="24"/>
                  <w:szCs w:val="24"/>
                  <w:lang w:val="id-ID"/>
                </w:rPr>
                <w:t xml:space="preserve"> Surabaya: Universitas Muhammadiyah Surabaya.</w:t>
              </w:r>
            </w:p>
            <w:p w:rsidR="005F1C1B" w:rsidRPr="005F1C1B" w:rsidRDefault="005F1C1B" w:rsidP="005F1C1B">
              <w:pPr>
                <w:pStyle w:val="Bibliography"/>
                <w:spacing w:after="0" w:line="360" w:lineRule="auto"/>
                <w:ind w:left="720" w:hanging="720"/>
                <w:jc w:val="both"/>
                <w:rPr>
                  <w:rFonts w:ascii="Times New Roman" w:hAnsi="Times New Roman" w:cs="Times New Roman"/>
                  <w:noProof/>
                  <w:sz w:val="24"/>
                  <w:szCs w:val="24"/>
                  <w:lang w:val="id-ID"/>
                </w:rPr>
              </w:pPr>
              <w:r w:rsidRPr="005F1C1B">
                <w:rPr>
                  <w:rFonts w:ascii="Times New Roman" w:hAnsi="Times New Roman" w:cs="Times New Roman"/>
                  <w:noProof/>
                  <w:sz w:val="24"/>
                  <w:szCs w:val="24"/>
                  <w:lang w:val="id-ID"/>
                </w:rPr>
                <w:t xml:space="preserve">Wijaya, H. (2012). </w:t>
              </w:r>
              <w:r w:rsidRPr="005F1C1B">
                <w:rPr>
                  <w:rFonts w:ascii="Times New Roman" w:hAnsi="Times New Roman" w:cs="Times New Roman"/>
                  <w:i/>
                  <w:iCs/>
                  <w:noProof/>
                  <w:sz w:val="24"/>
                  <w:szCs w:val="24"/>
                  <w:lang w:val="id-ID"/>
                </w:rPr>
                <w:t>Pengaruh Model Pembelajaran Kooperatif Tipe TGT (Teams Games Tournament) terhadap hasil Belajar Biologi pada Sistem Gerak Manusia.</w:t>
              </w:r>
              <w:r w:rsidRPr="005F1C1B">
                <w:rPr>
                  <w:rFonts w:ascii="Times New Roman" w:hAnsi="Times New Roman" w:cs="Times New Roman"/>
                  <w:noProof/>
                  <w:sz w:val="24"/>
                  <w:szCs w:val="24"/>
                  <w:lang w:val="id-ID"/>
                </w:rPr>
                <w:t xml:space="preserve"> Jakarta: Universitas Islam Negeri Syarif Hidayatullah.</w:t>
              </w:r>
            </w:p>
            <w:p w:rsidR="00261546" w:rsidRPr="005F07A6" w:rsidRDefault="00261546" w:rsidP="005F1C1B">
              <w:pPr>
                <w:pStyle w:val="Bibliography"/>
                <w:spacing w:after="0" w:line="360" w:lineRule="auto"/>
                <w:ind w:left="720" w:hanging="720"/>
                <w:jc w:val="both"/>
                <w:rPr>
                  <w:noProof/>
                  <w:lang w:val="id-ID"/>
                </w:rPr>
              </w:pPr>
              <w:r w:rsidRPr="005F1C1B">
                <w:rPr>
                  <w:rFonts w:ascii="Times New Roman" w:hAnsi="Times New Roman" w:cs="Times New Roman"/>
                  <w:b/>
                  <w:bCs/>
                  <w:noProof/>
                  <w:sz w:val="24"/>
                  <w:szCs w:val="24"/>
                </w:rPr>
                <w:fldChar w:fldCharType="end"/>
              </w:r>
            </w:p>
          </w:sdtContent>
        </w:sdt>
      </w:sdtContent>
    </w:sdt>
    <w:p w:rsidR="00261546" w:rsidRDefault="00261546" w:rsidP="00507FDF">
      <w:pPr>
        <w:spacing w:after="0" w:line="360" w:lineRule="auto"/>
        <w:jc w:val="both"/>
        <w:rPr>
          <w:rFonts w:ascii="Times New Roman" w:hAnsi="Times New Roman" w:cs="Times New Roman"/>
          <w:b/>
          <w:sz w:val="24"/>
          <w:szCs w:val="24"/>
          <w:lang w:val="id-ID"/>
        </w:rPr>
      </w:pPr>
    </w:p>
    <w:p w:rsidR="00507FDF" w:rsidRPr="00507FDF" w:rsidRDefault="00507FDF" w:rsidP="00507FDF">
      <w:pPr>
        <w:pStyle w:val="Bibliography"/>
        <w:spacing w:after="0" w:line="360" w:lineRule="auto"/>
        <w:ind w:left="720" w:hanging="720"/>
        <w:jc w:val="both"/>
        <w:rPr>
          <w:rFonts w:ascii="Times New Roman" w:hAnsi="Times New Roman" w:cs="Times New Roman"/>
          <w:noProof/>
          <w:sz w:val="24"/>
          <w:szCs w:val="24"/>
          <w:lang w:val="id-ID"/>
        </w:rPr>
      </w:pPr>
    </w:p>
    <w:p w:rsidR="00B351F7" w:rsidRPr="00507FDF" w:rsidRDefault="00B351F7">
      <w:pPr>
        <w:pStyle w:val="Bibliography"/>
        <w:spacing w:after="0" w:line="360" w:lineRule="auto"/>
        <w:ind w:left="720" w:hanging="720"/>
        <w:jc w:val="both"/>
        <w:rPr>
          <w:rFonts w:ascii="Times New Roman" w:hAnsi="Times New Roman" w:cs="Times New Roman"/>
          <w:noProof/>
          <w:sz w:val="24"/>
          <w:szCs w:val="24"/>
          <w:lang w:val="id-ID"/>
        </w:rPr>
      </w:pPr>
    </w:p>
    <w:sectPr w:rsidR="00B351F7" w:rsidRPr="00507FDF" w:rsidSect="00345F30">
      <w:footerReference w:type="even" r:id="rId12"/>
      <w:footerReference w:type="default" r:id="rId13"/>
      <w:type w:val="continuous"/>
      <w:pgSz w:w="11907" w:h="16839" w:code="9"/>
      <w:pgMar w:top="1985"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5F3" w:rsidRDefault="00EE55F3" w:rsidP="00345F30">
      <w:pPr>
        <w:spacing w:after="0" w:line="240" w:lineRule="auto"/>
      </w:pPr>
      <w:r>
        <w:separator/>
      </w:r>
    </w:p>
  </w:endnote>
  <w:endnote w:type="continuationSeparator" w:id="0">
    <w:p w:rsidR="00EE55F3" w:rsidRDefault="00EE55F3" w:rsidP="00345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295793"/>
      <w:docPartObj>
        <w:docPartGallery w:val="Page Numbers (Bottom of Page)"/>
        <w:docPartUnique/>
      </w:docPartObj>
    </w:sdtPr>
    <w:sdtEndPr>
      <w:rPr>
        <w:noProof/>
      </w:rPr>
    </w:sdtEndPr>
    <w:sdtContent>
      <w:p w:rsidR="00B62578" w:rsidRDefault="00B62578">
        <w:pPr>
          <w:pStyle w:val="Footer"/>
        </w:pPr>
        <w:r>
          <w:fldChar w:fldCharType="begin"/>
        </w:r>
        <w:r>
          <w:instrText xml:space="preserve"> PAGE   \* MERGEFORMAT </w:instrText>
        </w:r>
        <w:r>
          <w:fldChar w:fldCharType="separate"/>
        </w:r>
        <w:r w:rsidR="00E03E66">
          <w:rPr>
            <w:noProof/>
          </w:rPr>
          <w:t>2</w:t>
        </w:r>
        <w:r>
          <w:rPr>
            <w:noProof/>
          </w:rPr>
          <w:fldChar w:fldCharType="end"/>
        </w:r>
      </w:p>
    </w:sdtContent>
  </w:sdt>
  <w:p w:rsidR="00B62578" w:rsidRDefault="00B625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943989"/>
      <w:docPartObj>
        <w:docPartGallery w:val="Page Numbers (Bottom of Page)"/>
        <w:docPartUnique/>
      </w:docPartObj>
    </w:sdtPr>
    <w:sdtEndPr>
      <w:rPr>
        <w:noProof/>
      </w:rPr>
    </w:sdtEndPr>
    <w:sdtContent>
      <w:p w:rsidR="00B62578" w:rsidRDefault="00B62578">
        <w:pPr>
          <w:pStyle w:val="Footer"/>
          <w:jc w:val="right"/>
        </w:pPr>
        <w:r>
          <w:fldChar w:fldCharType="begin"/>
        </w:r>
        <w:r>
          <w:instrText xml:space="preserve"> PAGE   \* MERGEFORMAT </w:instrText>
        </w:r>
        <w:r>
          <w:fldChar w:fldCharType="separate"/>
        </w:r>
        <w:r w:rsidR="00EE55F3">
          <w:rPr>
            <w:noProof/>
          </w:rPr>
          <w:t>1</w:t>
        </w:r>
        <w:r>
          <w:rPr>
            <w:noProof/>
          </w:rPr>
          <w:fldChar w:fldCharType="end"/>
        </w:r>
      </w:p>
    </w:sdtContent>
  </w:sdt>
  <w:p w:rsidR="00B62578" w:rsidRDefault="00B62578" w:rsidP="00345F3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5F3" w:rsidRDefault="00EE55F3" w:rsidP="00345F30">
      <w:pPr>
        <w:spacing w:after="0" w:line="240" w:lineRule="auto"/>
      </w:pPr>
      <w:r>
        <w:separator/>
      </w:r>
    </w:p>
  </w:footnote>
  <w:footnote w:type="continuationSeparator" w:id="0">
    <w:p w:rsidR="00EE55F3" w:rsidRDefault="00EE55F3" w:rsidP="00345F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9215F"/>
    <w:multiLevelType w:val="hybridMultilevel"/>
    <w:tmpl w:val="46CEE4BC"/>
    <w:lvl w:ilvl="0" w:tplc="C3B823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4D2961BA"/>
    <w:multiLevelType w:val="hybridMultilevel"/>
    <w:tmpl w:val="C7104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375C92"/>
    <w:multiLevelType w:val="hybridMultilevel"/>
    <w:tmpl w:val="23C46924"/>
    <w:lvl w:ilvl="0" w:tplc="FD8EFF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5B580BC2"/>
    <w:multiLevelType w:val="hybridMultilevel"/>
    <w:tmpl w:val="CB3AF7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503236"/>
    <w:multiLevelType w:val="hybridMultilevel"/>
    <w:tmpl w:val="09F66D84"/>
    <w:lvl w:ilvl="0" w:tplc="37DE8FB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798B0AA4"/>
    <w:multiLevelType w:val="hybridMultilevel"/>
    <w:tmpl w:val="6FE63F4C"/>
    <w:lvl w:ilvl="0" w:tplc="0B96C1C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7A3B6DA0"/>
    <w:multiLevelType w:val="hybridMultilevel"/>
    <w:tmpl w:val="F578B170"/>
    <w:lvl w:ilvl="0" w:tplc="6A188A36">
      <w:start w:val="1"/>
      <w:numFmt w:val="lowerLetter"/>
      <w:lvlText w:val="%1."/>
      <w:lvlJc w:val="left"/>
      <w:pPr>
        <w:ind w:left="927" w:hanging="360"/>
      </w:pPr>
      <w:rPr>
        <w:rFonts w:hint="default"/>
      </w:rPr>
    </w:lvl>
    <w:lvl w:ilvl="1" w:tplc="9BF45420">
      <w:start w:val="1"/>
      <w:numFmt w:val="lowerLetter"/>
      <w:lvlText w:val="%2."/>
      <w:lvlJc w:val="left"/>
      <w:pPr>
        <w:ind w:left="1647" w:hanging="360"/>
      </w:pPr>
      <w:rPr>
        <w:rFonts w:hint="default"/>
      </w:rPr>
    </w:lvl>
    <w:lvl w:ilvl="2" w:tplc="B95A4D8E">
      <w:start w:val="1"/>
      <w:numFmt w:val="decimal"/>
      <w:lvlText w:val="%3."/>
      <w:lvlJc w:val="left"/>
      <w:pPr>
        <w:ind w:left="2547" w:hanging="360"/>
      </w:pPr>
      <w:rPr>
        <w:rFonts w:hint="default"/>
      </w:r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 w:numId="3">
    <w:abstractNumId w:val="4"/>
  </w:num>
  <w:num w:numId="4">
    <w:abstractNumId w:val="3"/>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evenAndOddHeaders/>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B8E"/>
    <w:rsid w:val="00001BFB"/>
    <w:rsid w:val="00025606"/>
    <w:rsid w:val="00030D7E"/>
    <w:rsid w:val="000D6B8E"/>
    <w:rsid w:val="00110CC3"/>
    <w:rsid w:val="0012254F"/>
    <w:rsid w:val="00127A18"/>
    <w:rsid w:val="00135896"/>
    <w:rsid w:val="001922FF"/>
    <w:rsid w:val="001A1AD1"/>
    <w:rsid w:val="001B71F5"/>
    <w:rsid w:val="002552A1"/>
    <w:rsid w:val="0026091D"/>
    <w:rsid w:val="00261546"/>
    <w:rsid w:val="002E53EF"/>
    <w:rsid w:val="00344716"/>
    <w:rsid w:val="00345F30"/>
    <w:rsid w:val="00387995"/>
    <w:rsid w:val="003B17C8"/>
    <w:rsid w:val="00497C90"/>
    <w:rsid w:val="004D22A8"/>
    <w:rsid w:val="00507FDF"/>
    <w:rsid w:val="00513DD2"/>
    <w:rsid w:val="005812CF"/>
    <w:rsid w:val="005C6043"/>
    <w:rsid w:val="005C6098"/>
    <w:rsid w:val="005C7D14"/>
    <w:rsid w:val="005F07A6"/>
    <w:rsid w:val="005F1C1B"/>
    <w:rsid w:val="00661E86"/>
    <w:rsid w:val="007309DC"/>
    <w:rsid w:val="007B43E3"/>
    <w:rsid w:val="007D2E9A"/>
    <w:rsid w:val="008710B9"/>
    <w:rsid w:val="008856DE"/>
    <w:rsid w:val="00923C86"/>
    <w:rsid w:val="0099185A"/>
    <w:rsid w:val="00A11FB7"/>
    <w:rsid w:val="00A30A6E"/>
    <w:rsid w:val="00A321C7"/>
    <w:rsid w:val="00AF0548"/>
    <w:rsid w:val="00B351F7"/>
    <w:rsid w:val="00B62578"/>
    <w:rsid w:val="00B84EE6"/>
    <w:rsid w:val="00B92CE5"/>
    <w:rsid w:val="00BC0556"/>
    <w:rsid w:val="00C21908"/>
    <w:rsid w:val="00C85101"/>
    <w:rsid w:val="00CB1986"/>
    <w:rsid w:val="00D45D95"/>
    <w:rsid w:val="00D73BEB"/>
    <w:rsid w:val="00E03E66"/>
    <w:rsid w:val="00E1140A"/>
    <w:rsid w:val="00E2738A"/>
    <w:rsid w:val="00E759C6"/>
    <w:rsid w:val="00EE55F3"/>
    <w:rsid w:val="00F01FD0"/>
    <w:rsid w:val="00F059CD"/>
    <w:rsid w:val="00F52CF5"/>
    <w:rsid w:val="00FA012D"/>
    <w:rsid w:val="00FF2B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6154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unhideWhenUsed/>
    <w:qFormat/>
    <w:rsid w:val="00507FDF"/>
    <w:pPr>
      <w:keepNext/>
      <w:keepLines/>
      <w:spacing w:before="40" w:after="0" w:line="259" w:lineRule="auto"/>
      <w:outlineLvl w:val="1"/>
    </w:pPr>
    <w:rPr>
      <w:rFonts w:asciiTheme="majorHAnsi" w:eastAsiaTheme="majorEastAsia" w:hAnsiTheme="majorHAnsi" w:cstheme="majorBidi"/>
      <w:color w:val="365F91" w:themeColor="accent1" w:themeShade="BF"/>
      <w:sz w:val="26"/>
      <w:szCs w:val="26"/>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71F5"/>
    <w:rPr>
      <w:color w:val="0000FF" w:themeColor="hyperlink"/>
      <w:u w:val="single"/>
    </w:rPr>
  </w:style>
  <w:style w:type="paragraph" w:styleId="ListParagraph">
    <w:name w:val="List Paragraph"/>
    <w:aliases w:val="Body of text,List Paragraph1,Medium Grid 1 - Accent 21,Body of text+1,Body of text+2,Body of text+3,List Paragraph11,Colorful List - Accent 11,HEADING 1,Daftar Paragraf1"/>
    <w:basedOn w:val="Normal"/>
    <w:link w:val="ListParagraphChar"/>
    <w:uiPriority w:val="34"/>
    <w:qFormat/>
    <w:rsid w:val="001B71F5"/>
    <w:pPr>
      <w:spacing w:after="160" w:line="259" w:lineRule="auto"/>
      <w:ind w:left="720"/>
      <w:contextualSpacing/>
    </w:pPr>
    <w:rPr>
      <w:rFonts w:ascii="Times New Roman" w:hAnsi="Times New Roman" w:cs="Times New Roman"/>
      <w:sz w:val="24"/>
      <w14:cntxtAlts/>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Daftar Paragraf1 Char"/>
    <w:link w:val="ListParagraph"/>
    <w:uiPriority w:val="34"/>
    <w:locked/>
    <w:rsid w:val="001B71F5"/>
    <w:rPr>
      <w:rFonts w:ascii="Times New Roman" w:hAnsi="Times New Roman" w:cs="Times New Roman"/>
      <w:sz w:val="24"/>
      <w14:cntxtAlts/>
    </w:rPr>
  </w:style>
  <w:style w:type="paragraph" w:styleId="BalloonText">
    <w:name w:val="Balloon Text"/>
    <w:basedOn w:val="Normal"/>
    <w:link w:val="BalloonTextChar"/>
    <w:uiPriority w:val="99"/>
    <w:semiHidden/>
    <w:unhideWhenUsed/>
    <w:rsid w:val="001B71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1F5"/>
    <w:rPr>
      <w:rFonts w:ascii="Tahoma" w:hAnsi="Tahoma" w:cs="Tahoma"/>
      <w:sz w:val="16"/>
      <w:szCs w:val="16"/>
    </w:rPr>
  </w:style>
  <w:style w:type="table" w:styleId="TableGrid">
    <w:name w:val="Table Grid"/>
    <w:basedOn w:val="TableNormal"/>
    <w:uiPriority w:val="59"/>
    <w:rsid w:val="002609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26091D"/>
    <w:pPr>
      <w:spacing w:line="240" w:lineRule="auto"/>
    </w:pPr>
    <w:rPr>
      <w:b/>
      <w:bCs/>
      <w:color w:val="4F81BD" w:themeColor="accent1"/>
      <w:sz w:val="18"/>
      <w:szCs w:val="18"/>
    </w:rPr>
  </w:style>
  <w:style w:type="character" w:styleId="PlaceholderText">
    <w:name w:val="Placeholder Text"/>
    <w:basedOn w:val="DefaultParagraphFont"/>
    <w:uiPriority w:val="99"/>
    <w:semiHidden/>
    <w:rsid w:val="008710B9"/>
    <w:rPr>
      <w:color w:val="808080"/>
    </w:rPr>
  </w:style>
  <w:style w:type="character" w:customStyle="1" w:styleId="Heading2Char">
    <w:name w:val="Heading 2 Char"/>
    <w:basedOn w:val="DefaultParagraphFont"/>
    <w:link w:val="Heading2"/>
    <w:uiPriority w:val="9"/>
    <w:rsid w:val="00507FDF"/>
    <w:rPr>
      <w:rFonts w:asciiTheme="majorHAnsi" w:eastAsiaTheme="majorEastAsia" w:hAnsiTheme="majorHAnsi" w:cstheme="majorBidi"/>
      <w:color w:val="365F91" w:themeColor="accent1" w:themeShade="BF"/>
      <w:sz w:val="26"/>
      <w:szCs w:val="26"/>
      <w14:cntxtAlts/>
    </w:rPr>
  </w:style>
  <w:style w:type="paragraph" w:styleId="Bibliography">
    <w:name w:val="Bibliography"/>
    <w:basedOn w:val="Normal"/>
    <w:next w:val="Normal"/>
    <w:uiPriority w:val="37"/>
    <w:unhideWhenUsed/>
    <w:rsid w:val="00507FDF"/>
    <w:pPr>
      <w:spacing w:after="160" w:line="259" w:lineRule="auto"/>
    </w:pPr>
  </w:style>
  <w:style w:type="paragraph" w:styleId="Header">
    <w:name w:val="header"/>
    <w:basedOn w:val="Normal"/>
    <w:link w:val="HeaderChar"/>
    <w:uiPriority w:val="99"/>
    <w:unhideWhenUsed/>
    <w:rsid w:val="00345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F30"/>
  </w:style>
  <w:style w:type="paragraph" w:styleId="Footer">
    <w:name w:val="footer"/>
    <w:basedOn w:val="Normal"/>
    <w:link w:val="FooterChar"/>
    <w:uiPriority w:val="99"/>
    <w:unhideWhenUsed/>
    <w:rsid w:val="00345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F30"/>
  </w:style>
  <w:style w:type="character" w:customStyle="1" w:styleId="Heading1Char">
    <w:name w:val="Heading 1 Char"/>
    <w:basedOn w:val="DefaultParagraphFont"/>
    <w:link w:val="Heading1"/>
    <w:uiPriority w:val="9"/>
    <w:rsid w:val="00261546"/>
    <w:rPr>
      <w:rFonts w:asciiTheme="majorHAnsi" w:eastAsiaTheme="majorEastAsia" w:hAnsiTheme="majorHAnsi" w:cstheme="majorBidi"/>
      <w:b/>
      <w:bCs/>
      <w:color w:val="365F91" w:themeColor="accent1" w:themeShade="BF"/>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6154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unhideWhenUsed/>
    <w:qFormat/>
    <w:rsid w:val="00507FDF"/>
    <w:pPr>
      <w:keepNext/>
      <w:keepLines/>
      <w:spacing w:before="40" w:after="0" w:line="259" w:lineRule="auto"/>
      <w:outlineLvl w:val="1"/>
    </w:pPr>
    <w:rPr>
      <w:rFonts w:asciiTheme="majorHAnsi" w:eastAsiaTheme="majorEastAsia" w:hAnsiTheme="majorHAnsi" w:cstheme="majorBidi"/>
      <w:color w:val="365F91" w:themeColor="accent1" w:themeShade="BF"/>
      <w:sz w:val="26"/>
      <w:szCs w:val="26"/>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71F5"/>
    <w:rPr>
      <w:color w:val="0000FF" w:themeColor="hyperlink"/>
      <w:u w:val="single"/>
    </w:rPr>
  </w:style>
  <w:style w:type="paragraph" w:styleId="ListParagraph">
    <w:name w:val="List Paragraph"/>
    <w:aliases w:val="Body of text,List Paragraph1,Medium Grid 1 - Accent 21,Body of text+1,Body of text+2,Body of text+3,List Paragraph11,Colorful List - Accent 11,HEADING 1,Daftar Paragraf1"/>
    <w:basedOn w:val="Normal"/>
    <w:link w:val="ListParagraphChar"/>
    <w:uiPriority w:val="34"/>
    <w:qFormat/>
    <w:rsid w:val="001B71F5"/>
    <w:pPr>
      <w:spacing w:after="160" w:line="259" w:lineRule="auto"/>
      <w:ind w:left="720"/>
      <w:contextualSpacing/>
    </w:pPr>
    <w:rPr>
      <w:rFonts w:ascii="Times New Roman" w:hAnsi="Times New Roman" w:cs="Times New Roman"/>
      <w:sz w:val="24"/>
      <w14:cntxtAlts/>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Daftar Paragraf1 Char"/>
    <w:link w:val="ListParagraph"/>
    <w:uiPriority w:val="34"/>
    <w:locked/>
    <w:rsid w:val="001B71F5"/>
    <w:rPr>
      <w:rFonts w:ascii="Times New Roman" w:hAnsi="Times New Roman" w:cs="Times New Roman"/>
      <w:sz w:val="24"/>
      <w14:cntxtAlts/>
    </w:rPr>
  </w:style>
  <w:style w:type="paragraph" w:styleId="BalloonText">
    <w:name w:val="Balloon Text"/>
    <w:basedOn w:val="Normal"/>
    <w:link w:val="BalloonTextChar"/>
    <w:uiPriority w:val="99"/>
    <w:semiHidden/>
    <w:unhideWhenUsed/>
    <w:rsid w:val="001B71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1F5"/>
    <w:rPr>
      <w:rFonts w:ascii="Tahoma" w:hAnsi="Tahoma" w:cs="Tahoma"/>
      <w:sz w:val="16"/>
      <w:szCs w:val="16"/>
    </w:rPr>
  </w:style>
  <w:style w:type="table" w:styleId="TableGrid">
    <w:name w:val="Table Grid"/>
    <w:basedOn w:val="TableNormal"/>
    <w:uiPriority w:val="59"/>
    <w:rsid w:val="002609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26091D"/>
    <w:pPr>
      <w:spacing w:line="240" w:lineRule="auto"/>
    </w:pPr>
    <w:rPr>
      <w:b/>
      <w:bCs/>
      <w:color w:val="4F81BD" w:themeColor="accent1"/>
      <w:sz w:val="18"/>
      <w:szCs w:val="18"/>
    </w:rPr>
  </w:style>
  <w:style w:type="character" w:styleId="PlaceholderText">
    <w:name w:val="Placeholder Text"/>
    <w:basedOn w:val="DefaultParagraphFont"/>
    <w:uiPriority w:val="99"/>
    <w:semiHidden/>
    <w:rsid w:val="008710B9"/>
    <w:rPr>
      <w:color w:val="808080"/>
    </w:rPr>
  </w:style>
  <w:style w:type="character" w:customStyle="1" w:styleId="Heading2Char">
    <w:name w:val="Heading 2 Char"/>
    <w:basedOn w:val="DefaultParagraphFont"/>
    <w:link w:val="Heading2"/>
    <w:uiPriority w:val="9"/>
    <w:rsid w:val="00507FDF"/>
    <w:rPr>
      <w:rFonts w:asciiTheme="majorHAnsi" w:eastAsiaTheme="majorEastAsia" w:hAnsiTheme="majorHAnsi" w:cstheme="majorBidi"/>
      <w:color w:val="365F91" w:themeColor="accent1" w:themeShade="BF"/>
      <w:sz w:val="26"/>
      <w:szCs w:val="26"/>
      <w14:cntxtAlts/>
    </w:rPr>
  </w:style>
  <w:style w:type="paragraph" w:styleId="Bibliography">
    <w:name w:val="Bibliography"/>
    <w:basedOn w:val="Normal"/>
    <w:next w:val="Normal"/>
    <w:uiPriority w:val="37"/>
    <w:unhideWhenUsed/>
    <w:rsid w:val="00507FDF"/>
    <w:pPr>
      <w:spacing w:after="160" w:line="259" w:lineRule="auto"/>
    </w:pPr>
  </w:style>
  <w:style w:type="paragraph" w:styleId="Header">
    <w:name w:val="header"/>
    <w:basedOn w:val="Normal"/>
    <w:link w:val="HeaderChar"/>
    <w:uiPriority w:val="99"/>
    <w:unhideWhenUsed/>
    <w:rsid w:val="00345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F30"/>
  </w:style>
  <w:style w:type="paragraph" w:styleId="Footer">
    <w:name w:val="footer"/>
    <w:basedOn w:val="Normal"/>
    <w:link w:val="FooterChar"/>
    <w:uiPriority w:val="99"/>
    <w:unhideWhenUsed/>
    <w:rsid w:val="00345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F30"/>
  </w:style>
  <w:style w:type="character" w:customStyle="1" w:styleId="Heading1Char">
    <w:name w:val="Heading 1 Char"/>
    <w:basedOn w:val="DefaultParagraphFont"/>
    <w:link w:val="Heading1"/>
    <w:uiPriority w:val="9"/>
    <w:rsid w:val="00261546"/>
    <w:rPr>
      <w:rFonts w:asciiTheme="majorHAnsi" w:eastAsiaTheme="majorEastAsia" w:hAnsiTheme="majorHAnsi" w:cstheme="majorBidi"/>
      <w:b/>
      <w:bCs/>
      <w:color w:val="365F91" w:themeColor="accent1" w:themeShade="BF"/>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801217">
      <w:bodyDiv w:val="1"/>
      <w:marLeft w:val="0"/>
      <w:marRight w:val="0"/>
      <w:marTop w:val="0"/>
      <w:marBottom w:val="0"/>
      <w:divBdr>
        <w:top w:val="none" w:sz="0" w:space="0" w:color="auto"/>
        <w:left w:val="none" w:sz="0" w:space="0" w:color="auto"/>
        <w:bottom w:val="none" w:sz="0" w:space="0" w:color="auto"/>
        <w:right w:val="none" w:sz="0" w:space="0" w:color="auto"/>
      </w:divBdr>
      <w:divsChild>
        <w:div w:id="30032678">
          <w:marLeft w:val="0"/>
          <w:marRight w:val="0"/>
          <w:marTop w:val="0"/>
          <w:marBottom w:val="0"/>
          <w:divBdr>
            <w:top w:val="none" w:sz="0" w:space="0" w:color="auto"/>
            <w:left w:val="none" w:sz="0" w:space="0" w:color="auto"/>
            <w:bottom w:val="none" w:sz="0" w:space="0" w:color="auto"/>
            <w:right w:val="none" w:sz="0" w:space="0" w:color="auto"/>
          </w:divBdr>
        </w:div>
        <w:div w:id="33965019">
          <w:marLeft w:val="0"/>
          <w:marRight w:val="0"/>
          <w:marTop w:val="0"/>
          <w:marBottom w:val="0"/>
          <w:divBdr>
            <w:top w:val="none" w:sz="0" w:space="0" w:color="auto"/>
            <w:left w:val="none" w:sz="0" w:space="0" w:color="auto"/>
            <w:bottom w:val="none" w:sz="0" w:space="0" w:color="auto"/>
            <w:right w:val="none" w:sz="0" w:space="0" w:color="auto"/>
          </w:divBdr>
        </w:div>
        <w:div w:id="53436549">
          <w:marLeft w:val="0"/>
          <w:marRight w:val="0"/>
          <w:marTop w:val="0"/>
          <w:marBottom w:val="0"/>
          <w:divBdr>
            <w:top w:val="none" w:sz="0" w:space="0" w:color="auto"/>
            <w:left w:val="none" w:sz="0" w:space="0" w:color="auto"/>
            <w:bottom w:val="none" w:sz="0" w:space="0" w:color="auto"/>
            <w:right w:val="none" w:sz="0" w:space="0" w:color="auto"/>
          </w:divBdr>
        </w:div>
        <w:div w:id="1067145926">
          <w:marLeft w:val="0"/>
          <w:marRight w:val="0"/>
          <w:marTop w:val="0"/>
          <w:marBottom w:val="0"/>
          <w:divBdr>
            <w:top w:val="none" w:sz="0" w:space="0" w:color="auto"/>
            <w:left w:val="none" w:sz="0" w:space="0" w:color="auto"/>
            <w:bottom w:val="none" w:sz="0" w:space="0" w:color="auto"/>
            <w:right w:val="none" w:sz="0" w:space="0" w:color="auto"/>
          </w:divBdr>
        </w:div>
        <w:div w:id="1255045695">
          <w:marLeft w:val="0"/>
          <w:marRight w:val="0"/>
          <w:marTop w:val="0"/>
          <w:marBottom w:val="0"/>
          <w:divBdr>
            <w:top w:val="none" w:sz="0" w:space="0" w:color="auto"/>
            <w:left w:val="none" w:sz="0" w:space="0" w:color="auto"/>
            <w:bottom w:val="none" w:sz="0" w:space="0" w:color="auto"/>
            <w:right w:val="none" w:sz="0" w:space="0" w:color="auto"/>
          </w:divBdr>
        </w:div>
        <w:div w:id="1690764355">
          <w:marLeft w:val="0"/>
          <w:marRight w:val="0"/>
          <w:marTop w:val="0"/>
          <w:marBottom w:val="0"/>
          <w:divBdr>
            <w:top w:val="none" w:sz="0" w:space="0" w:color="auto"/>
            <w:left w:val="none" w:sz="0" w:space="0" w:color="auto"/>
            <w:bottom w:val="none" w:sz="0" w:space="0" w:color="auto"/>
            <w:right w:val="none" w:sz="0" w:space="0" w:color="auto"/>
          </w:divBdr>
        </w:div>
        <w:div w:id="2141455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chmadhidayatullah08@gmail.com3"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husnal.umsby@yahoo.com2" TargetMode="External"/><Relationship Id="rId4" Type="http://schemas.microsoft.com/office/2007/relationships/stylesWithEffects" Target="stylesWithEffects.xml"/><Relationship Id="rId9" Type="http://schemas.openxmlformats.org/officeDocument/2006/relationships/hyperlink" Target="mailto:deivyadityask@gmail.com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Sal19</b:Tag>
    <b:SourceType>JournalArticle</b:SourceType>
    <b:Guid>{65C0EA19-0C2B-4324-A2FA-0A3EAFB7F217}</b:Guid>
    <b:Title>Pengaruh Media Permainan Ular Tangga Senyawa pada Materi Tata Nama Senyawa Terhadap Hasil Belajar Siswa di SMA NEGERI 1 ALALAK</b:Title>
    <b:Year>2019</b:Year>
    <b:City>Banjarmasin</b:City>
    <b:JournalName>Pendidikan Kimia dan Ilmu Kimia</b:JournalName>
    <b:Pages>2</b:Pages>
    <b:Author>
      <b:Author>
        <b:NameList>
          <b:Person>
            <b:Last>Saleha</b:Last>
            <b:First>Arpina</b:First>
          </b:Person>
        </b:NameList>
      </b:Author>
    </b:Author>
    <b:Volume>2</b:Volume>
    <b:RefOrder>7</b:RefOrder>
  </b:Source>
  <b:Source>
    <b:Tag>Ahm14</b:Tag>
    <b:SourceType>Book</b:SourceType>
    <b:Guid>{616098D7-E77A-41D5-86DB-B32DEACDFC40}</b:Guid>
    <b:Title>Pengantar Pendidikan: Asas &amp; Filsafat Pendidikan</b:Title>
    <b:Year>2014</b:Year>
    <b:City>Yogyakarta</b:City>
    <b:Publisher>Ar-Ruzz Media</b:Publisher>
    <b:Author>
      <b:Author>
        <b:NameList>
          <b:Person>
            <b:Last>Ahmadi</b:Last>
            <b:First>Rulam</b:First>
          </b:Person>
        </b:NameList>
      </b:Author>
    </b:Author>
    <b:RefOrder>11</b:RefOrder>
  </b:Source>
  <b:Source>
    <b:Tag>Sup16</b:Tag>
    <b:SourceType>JournalArticle</b:SourceType>
    <b:Guid>{A98C4F88-CCC6-41B8-8102-8244F6B69B2C}</b:Guid>
    <b:Title>Pengembangan Perangkat Pembelajaran Matematika Model Kooperatif Tipe STAD dengan Media Power Point Ispring pada Materi Jajargenjang, Layang-Layang, dan Trapesium</b:Title>
    <b:JournalName>Journal of Mathematics Education, Science and Technology</b:JournalName>
    <b:Year>2016</b:Year>
    <b:Pages>57</b:Pages>
    <b:Author>
      <b:Author>
        <b:NameList>
          <b:Person>
            <b:Last>Suprapti</b:Last>
            <b:First>Endang</b:First>
          </b:Person>
        </b:NameList>
      </b:Author>
    </b:Author>
    <b:Volume>1</b:Volume>
    <b:Issue>1</b:Issue>
    <b:RefOrder>1</b:RefOrder>
  </b:Source>
  <b:Source>
    <b:Tag>Dim09</b:Tag>
    <b:SourceType>Book</b:SourceType>
    <b:Guid>{2C06409E-62B7-47A7-9B03-C907379C11EB}</b:Guid>
    <b:Author>
      <b:Author>
        <b:NameList>
          <b:Person>
            <b:Last>Dimyati</b:Last>
            <b:First>Mudjiono.</b:First>
          </b:Person>
        </b:NameList>
      </b:Author>
    </b:Author>
    <b:Title>Belajar dan Pembelajaran</b:Title>
    <b:Year>2009</b:Year>
    <b:City>Jakarta</b:City>
    <b:Publisher>Rineka Cipta</b:Publisher>
    <b:RefOrder>2</b:RefOrder>
  </b:Source>
  <b:Source>
    <b:Tag>Ani04</b:Tag>
    <b:SourceType>Book</b:SourceType>
    <b:Guid>{EB6C8548-E10E-4D6A-A7F7-CB1CC1CE3065}</b:Guid>
    <b:Author>
      <b:Author>
        <b:NameList>
          <b:Person>
            <b:Last>Lie</b:Last>
            <b:First>Anita</b:First>
          </b:Person>
        </b:NameList>
      </b:Author>
    </b:Author>
    <b:Title>Cooperative Learning</b:Title>
    <b:Year>2004</b:Year>
    <b:City>Jakarta</b:City>
    <b:Publisher>Gramedia Widiasarana Indonesia</b:Publisher>
    <b:RefOrder>10</b:RefOrder>
  </b:Source>
  <b:Source>
    <b:Tag>Riy12</b:Tag>
    <b:SourceType>Book</b:SourceType>
    <b:Guid>{2704D79D-6EDB-45A9-BE6E-F734CC84DF60}</b:Guid>
    <b:Title>Media Pembelajaran</b:Title>
    <b:Year>2012</b:Year>
    <b:City>Jakarta</b:City>
    <b:Publisher>Direktorat Jendral Pendidikasn Islam Kementrian Agama RI</b:Publisher>
    <b:Author>
      <b:Author>
        <b:NameList>
          <b:Person>
            <b:Last>Riyana</b:Last>
            <b:First>Cepy</b:First>
          </b:Person>
        </b:NameList>
      </b:Author>
    </b:Author>
    <b:Pages>13</b:Pages>
    <b:RefOrder>6</b:RefOrder>
  </b:Source>
  <b:Source>
    <b:Tag>Sya18</b:Tag>
    <b:SourceType>Book</b:SourceType>
    <b:Guid>{A8D79E56-7BCE-423A-8F99-389C81139330}</b:Guid>
    <b:Title>Efektivitas Pembelajaran Kooperatif Tipe Teams Games Tournament (TGT) dengan Media Math Roulette pada Materi Segiempat dan Segitiga</b:Title>
    <b:Year>2018</b:Year>
    <b:Author>
      <b:Author>
        <b:NameList>
          <b:Person>
            <b:Last>Syaifudin</b:Last>
            <b:Middle>Achmad </b:Middle>
            <b:First>Fiqi </b:First>
          </b:Person>
        </b:NameList>
      </b:Author>
    </b:Author>
    <b:City>Surabaya</b:City>
    <b:Publisher>Universitas Muhammadiyah Surabaya</b:Publisher>
    <b:RefOrder>4</b:RefOrder>
  </b:Source>
  <b:Source>
    <b:Tag>Ari08</b:Tag>
    <b:SourceType>Book</b:SourceType>
    <b:Guid>{CF943C5B-CA78-437D-BF5C-FCD154E45C6F}</b:Guid>
    <b:Author>
      <b:Author>
        <b:NameList>
          <b:Person>
            <b:Last>Arikunto</b:Last>
            <b:First>Suharsimi</b:First>
          </b:Person>
        </b:NameList>
      </b:Author>
    </b:Author>
    <b:Title>Penelitian Tindakan Kelas</b:Title>
    <b:Year>2008</b:Year>
    <b:City>Jakarta</b:City>
    <b:Publisher>PT Bumi Aksara</b:Publisher>
    <b:RefOrder>8</b:RefOrder>
  </b:Source>
  <b:Source>
    <b:Tag>Cah17</b:Tag>
    <b:SourceType>JournalArticle</b:SourceType>
    <b:Guid>{929359F6-5009-4625-92CF-927BC75CA290}</b:Guid>
    <b:Title>Pengaruh Model Pembelajaran Kooperatif Tipe Team Games Tournament (TGT) terhadap Hasil Belajar Matematika Siswa SD</b:Title>
    <b:Year>2017</b:Year>
    <b:City>Jurnal</b:City>
    <b:Author>
      <b:Author>
        <b:NameList>
          <b:Person>
            <b:Last>Cahyaningsih</b:Last>
            <b:First>U</b:First>
          </b:Person>
        </b:NameList>
      </b:Author>
    </b:Author>
    <b:JournalName>Jurnal Cakrawala Pendidikan Dasar</b:JournalName>
    <b:Pages>2</b:Pages>
    <b:Volume>3</b:Volume>
    <b:Issue>1</b:Issue>
    <b:RefOrder>5</b:RefOrder>
  </b:Source>
  <b:Source>
    <b:Tag>Hid18</b:Tag>
    <b:SourceType>JournalArticle</b:SourceType>
    <b:Guid>{6F5805F7-3138-428D-AA3D-D35B5C99E68B}</b:Guid>
    <b:Title>Pembelajaran Matematika Pada Era Media Sosial dan Budaya Pop</b:Title>
    <b:JournalName>Jurnal Pendidikan Matematika</b:JournalName>
    <b:Year>2018</b:Year>
    <b:Pages>3</b:Pages>
    <b:Author>
      <b:Author>
        <b:NameList>
          <b:Person>
            <b:Last>Hidayatullah</b:Last>
            <b:First>Achmad</b:First>
          </b:Person>
        </b:NameList>
      </b:Author>
    </b:Author>
    <b:Volume>1</b:Volume>
    <b:Issue>1</b:Issue>
    <b:RefOrder>3</b:RefOrder>
  </b:Source>
  <b:Source>
    <b:Tag>Wij12</b:Tag>
    <b:SourceType>Book</b:SourceType>
    <b:Guid>{A6ECC6F3-6196-497A-82EC-DD32F56A67BD}</b:Guid>
    <b:Title>Pengaruh Model Pembelajaran Kooperatif Tipe TGT (Teams Games Tournament) terhadap hasil Belajar Biologi pada Sistem Gerak Manusia</b:Title>
    <b:Year>2012</b:Year>
    <b:City>Jakarta</b:City>
    <b:Publisher>Universitas Islam Negeri Syarif Hidayatullah</b:Publisher>
    <b:Author>
      <b:Author>
        <b:NameList>
          <b:Person>
            <b:Last>Wijaya</b:Last>
            <b:First>H</b:First>
          </b:Person>
        </b:NameList>
      </b:Author>
    </b:Author>
    <b:BookTitle>Skripsi</b:BookTitle>
    <b:Pages>25</b:Pages>
    <b:RefOrder>9</b:RefOrder>
  </b:Source>
  <b:Source>
    <b:Tag>Sun15</b:Tag>
    <b:SourceType>Book</b:SourceType>
    <b:Guid>{CF8CDC55-887F-4BBD-82D8-F195DA4C4539}</b:Guid>
    <b:Title>Media dan Alat Peraga dalam Pembelajaran Matematika</b:Title>
    <b:JournalName>Pendidikan Matematika</b:JournalName>
    <b:Year>2015</b:Year>
    <b:Pages>29</b:Pages>
    <b:Author>
      <b:Author>
        <b:NameList>
          <b:Person>
            <b:Last>Sundayana</b:Last>
            <b:First>Rostina</b:First>
          </b:Person>
        </b:NameList>
      </b:Author>
    </b:Author>
    <b:City>Bandung</b:City>
    <b:Publisher>Alfabeta</b:Publisher>
    <b:RefOrder>12</b:RefOrder>
  </b:Source>
</b:Sources>
</file>

<file path=customXml/itemProps1.xml><?xml version="1.0" encoding="utf-8"?>
<ds:datastoreItem xmlns:ds="http://schemas.openxmlformats.org/officeDocument/2006/customXml" ds:itemID="{3EBA4D26-47E1-4698-8D6A-1F0AABFBB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3421</Words>
  <Characters>19503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2019-07-30T08:03:00Z</cp:lastPrinted>
  <dcterms:created xsi:type="dcterms:W3CDTF">2019-09-12T01:56:00Z</dcterms:created>
  <dcterms:modified xsi:type="dcterms:W3CDTF">2019-09-12T01:56:00Z</dcterms:modified>
</cp:coreProperties>
</file>